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4B4" w:rsidRPr="00F536D3" w:rsidRDefault="00AB34B4" w:rsidP="00113638">
      <w:pPr>
        <w:jc w:val="center"/>
        <w:rPr>
          <w:rFonts w:cs="Arial"/>
          <w:b/>
          <w:sz w:val="28"/>
          <w:szCs w:val="28"/>
        </w:rPr>
      </w:pPr>
      <w:r>
        <w:rPr>
          <w:rFonts w:cs="Arial"/>
          <w:b/>
          <w:sz w:val="28"/>
          <w:szCs w:val="28"/>
        </w:rPr>
        <w:t>State, ACT, and Common Core</w:t>
      </w:r>
      <w:r w:rsidRPr="00F536D3">
        <w:rPr>
          <w:rFonts w:cs="Arial"/>
          <w:b/>
          <w:sz w:val="28"/>
          <w:szCs w:val="28"/>
        </w:rPr>
        <w:t xml:space="preserve"> Standards</w:t>
      </w:r>
      <w:r>
        <w:rPr>
          <w:rFonts w:cs="Arial"/>
          <w:b/>
          <w:sz w:val="28"/>
          <w:szCs w:val="28"/>
        </w:rPr>
        <w:t xml:space="preserve"> Alignment</w:t>
      </w:r>
    </w:p>
    <w:p w:rsidR="00AB34B4" w:rsidRDefault="00AB34B4" w:rsidP="00113638">
      <w:pPr>
        <w:rPr>
          <w:rFonts w:cs="Arial"/>
          <w:sz w:val="20"/>
        </w:rPr>
      </w:pPr>
    </w:p>
    <w:p w:rsidR="00AB34B4" w:rsidRPr="00B61DC9" w:rsidRDefault="00AB34B4" w:rsidP="00113638">
      <w:pPr>
        <w:rPr>
          <w:rFonts w:cs="Arial"/>
          <w:b/>
          <w:sz w:val="20"/>
        </w:rPr>
      </w:pPr>
      <w:r w:rsidRPr="00B61DC9">
        <w:rPr>
          <w:rFonts w:cs="Arial"/>
          <w:b/>
          <w:sz w:val="20"/>
        </w:rPr>
        <w:t>Physical Fitness</w:t>
      </w:r>
    </w:p>
    <w:p w:rsidR="00AB34B4" w:rsidRDefault="00AB34B4" w:rsidP="00113638">
      <w:pPr>
        <w:rPr>
          <w:rFonts w:cs="Arial"/>
          <w:sz w:val="20"/>
        </w:rPr>
      </w:pPr>
      <w:r>
        <w:rPr>
          <w:rFonts w:cs="Arial"/>
          <w:sz w:val="20"/>
        </w:rPr>
        <w:t>Standards to Use for Common Benchmark Assessment Development</w:t>
      </w:r>
    </w:p>
    <w:p w:rsidR="00AB34B4" w:rsidRDefault="00AB34B4" w:rsidP="00113638">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AB34B4" w:rsidRPr="00101B50" w:rsidTr="00A2462B">
        <w:trPr>
          <w:cantSplit/>
          <w:tblHeader/>
        </w:trPr>
        <w:tc>
          <w:tcPr>
            <w:tcW w:w="4698" w:type="dxa"/>
            <w:tcBorders>
              <w:top w:val="nil"/>
              <w:left w:val="nil"/>
              <w:right w:val="nil"/>
            </w:tcBorders>
          </w:tcPr>
          <w:p w:rsidR="00AB34B4" w:rsidRPr="00155EC4" w:rsidRDefault="00AB34B4" w:rsidP="00A2462B">
            <w:pPr>
              <w:rPr>
                <w:rFonts w:cs="Arial"/>
                <w:b/>
                <w:i/>
                <w:sz w:val="20"/>
              </w:rPr>
            </w:pPr>
            <w:smartTag w:uri="urn:schemas-microsoft-com:office:smarttags" w:element="State">
              <w:smartTag w:uri="urn:schemas-microsoft-com:office:smarttags" w:element="place">
                <w:r w:rsidRPr="00155EC4">
                  <w:rPr>
                    <w:rFonts w:cs="Arial"/>
                    <w:b/>
                    <w:i/>
                    <w:sz w:val="20"/>
                  </w:rPr>
                  <w:t>Tennessee</w:t>
                </w:r>
              </w:smartTag>
            </w:smartTag>
            <w:r w:rsidRPr="00155EC4">
              <w:rPr>
                <w:rFonts w:cs="Arial"/>
                <w:b/>
                <w:i/>
                <w:sz w:val="20"/>
              </w:rPr>
              <w:t xml:space="preserve"> Standards</w:t>
            </w:r>
          </w:p>
        </w:tc>
        <w:tc>
          <w:tcPr>
            <w:tcW w:w="4698" w:type="dxa"/>
            <w:tcBorders>
              <w:top w:val="nil"/>
              <w:left w:val="nil"/>
              <w:right w:val="nil"/>
            </w:tcBorders>
          </w:tcPr>
          <w:p w:rsidR="00AB34B4" w:rsidRPr="00155EC4" w:rsidRDefault="00AB34B4" w:rsidP="00A2462B">
            <w:pPr>
              <w:spacing w:after="100"/>
              <w:rPr>
                <w:b/>
                <w:bCs/>
              </w:rPr>
            </w:pPr>
            <w:r w:rsidRPr="00155EC4">
              <w:rPr>
                <w:b/>
                <w:bCs/>
              </w:rPr>
              <w:t>ACT Standards</w:t>
            </w:r>
          </w:p>
        </w:tc>
        <w:tc>
          <w:tcPr>
            <w:tcW w:w="4706" w:type="dxa"/>
            <w:gridSpan w:val="2"/>
            <w:tcBorders>
              <w:top w:val="nil"/>
              <w:left w:val="nil"/>
              <w:right w:val="nil"/>
            </w:tcBorders>
          </w:tcPr>
          <w:p w:rsidR="00AB34B4" w:rsidRPr="00155EC4" w:rsidRDefault="00AB34B4" w:rsidP="00A2462B">
            <w:pPr>
              <w:rPr>
                <w:rFonts w:cs="Arial"/>
                <w:b/>
                <w:bCs/>
              </w:rPr>
            </w:pPr>
            <w:r w:rsidRPr="00155EC4">
              <w:rPr>
                <w:rFonts w:cs="Arial"/>
                <w:b/>
                <w:bCs/>
              </w:rPr>
              <w:t>Common Core Standards</w:t>
            </w:r>
          </w:p>
          <w:p w:rsidR="00AB34B4" w:rsidRPr="00155EC4" w:rsidRDefault="00AB34B4" w:rsidP="00A2462B">
            <w:pPr>
              <w:rPr>
                <w:rFonts w:cs="Arial"/>
                <w:b/>
                <w:bCs/>
              </w:rPr>
            </w:pP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4.1 identify and define concepts of physical fitness </w:t>
            </w:r>
          </w:p>
          <w:p w:rsidR="00AB34B4" w:rsidRPr="00155EC4" w:rsidRDefault="00AB34B4" w:rsidP="00A2462B">
            <w:pPr>
              <w:rPr>
                <w:rFonts w:cs="Arial"/>
                <w:sz w:val="20"/>
              </w:rPr>
            </w:pPr>
          </w:p>
        </w:tc>
        <w:tc>
          <w:tcPr>
            <w:tcW w:w="4698" w:type="dxa"/>
          </w:tcPr>
          <w:p w:rsidR="00AB34B4" w:rsidRPr="00AE5CBE" w:rsidRDefault="00AB34B4" w:rsidP="00A2462B">
            <w:pPr>
              <w:spacing w:before="100" w:beforeAutospacing="1" w:after="100" w:afterAutospacing="1"/>
              <w:rPr>
                <w:rFonts w:cs="Arial"/>
                <w:sz w:val="18"/>
                <w:szCs w:val="18"/>
              </w:rPr>
            </w:pPr>
            <w:r w:rsidRPr="00AE5CBE">
              <w:rPr>
                <w:rFonts w:cs="Arial"/>
                <w:sz w:val="18"/>
                <w:szCs w:val="18"/>
              </w:rPr>
              <w:t>Identify clear cause-effect relationships in uncomplicated passages</w:t>
            </w:r>
          </w:p>
          <w:p w:rsidR="00AB34B4" w:rsidRPr="00155EC4" w:rsidRDefault="00AB34B4" w:rsidP="00A2462B">
            <w:pPr>
              <w:rPr>
                <w:rFonts w:cs="Arial"/>
                <w:sz w:val="28"/>
                <w:szCs w:val="28"/>
              </w:rPr>
            </w:pPr>
          </w:p>
        </w:tc>
        <w:tc>
          <w:tcPr>
            <w:tcW w:w="4694" w:type="dxa"/>
          </w:tcPr>
          <w:p w:rsidR="00AB34B4" w:rsidRPr="00155EC4" w:rsidRDefault="00AB34B4" w:rsidP="00A2462B">
            <w:pPr>
              <w:rPr>
                <w:rFonts w:cs="Arial"/>
                <w:sz w:val="20"/>
              </w:rPr>
            </w:pPr>
            <w:r>
              <w:rPr>
                <w:rFonts w:ascii="Helvetica" w:hAnsi="Helvetica" w:cs="Helvetica"/>
                <w:color w:val="3B3B3A"/>
                <w:sz w:val="20"/>
              </w:rPr>
              <w:t>Determine an author’s point of view or purpose in a text in which the rhetoric is particularly effective, analyzing how style and content contribute to the power, persuasiveness or beauty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4.2 identify the anatomy and the functions of the muscular, skeletal and cardiovascular systems. </w:t>
            </w:r>
          </w:p>
          <w:p w:rsidR="00AB34B4" w:rsidRPr="00155EC4" w:rsidRDefault="00AB34B4" w:rsidP="00A2462B">
            <w:pPr>
              <w:pStyle w:val="Default"/>
              <w:rPr>
                <w:i/>
              </w:rPr>
            </w:pPr>
          </w:p>
        </w:tc>
        <w:tc>
          <w:tcPr>
            <w:tcW w:w="4698" w:type="dxa"/>
          </w:tcPr>
          <w:p w:rsidR="00AB34B4" w:rsidRPr="00AE5CBE" w:rsidRDefault="00AB34B4" w:rsidP="00A2462B">
            <w:pPr>
              <w:spacing w:before="100" w:beforeAutospacing="1" w:after="100" w:afterAutospacing="1"/>
              <w:rPr>
                <w:rFonts w:cs="Arial"/>
                <w:sz w:val="18"/>
                <w:szCs w:val="18"/>
              </w:rPr>
            </w:pPr>
            <w:r w:rsidRPr="00AE5CBE">
              <w:rPr>
                <w:rFonts w:cs="Arial"/>
                <w:sz w:val="18"/>
                <w:szCs w:val="18"/>
              </w:rPr>
              <w:t>Locate important details in uncomplicated passages</w:t>
            </w:r>
            <w:r>
              <w:rPr>
                <w:rFonts w:cs="Arial"/>
                <w:sz w:val="18"/>
                <w:szCs w:val="18"/>
              </w:rPr>
              <w:t xml:space="preserve">. </w:t>
            </w:r>
            <w:r w:rsidRPr="00AE5CBE">
              <w:rPr>
                <w:rFonts w:cs="Arial"/>
                <w:sz w:val="18"/>
                <w:szCs w:val="18"/>
              </w:rPr>
              <w:t>Make simple inferences about how details are used in passages</w:t>
            </w:r>
          </w:p>
          <w:p w:rsidR="00AB34B4" w:rsidRPr="00155EC4" w:rsidRDefault="00AB34B4" w:rsidP="00A2462B">
            <w:pPr>
              <w:autoSpaceDE w:val="0"/>
              <w:autoSpaceDN w:val="0"/>
              <w:adjustRightInd w:val="0"/>
              <w:rPr>
                <w:rFonts w:ascii="ZapfDingbats" w:hAnsi="ZapfDingbats" w:cs="ZapfDingbats"/>
                <w:b/>
                <w:color w:val="231F20"/>
                <w:sz w:val="28"/>
                <w:szCs w:val="28"/>
              </w:rPr>
            </w:pPr>
          </w:p>
        </w:tc>
        <w:tc>
          <w:tcPr>
            <w:tcW w:w="4694" w:type="dxa"/>
          </w:tcPr>
          <w:p w:rsidR="00AB34B4" w:rsidRPr="00155EC4" w:rsidRDefault="00AB34B4" w:rsidP="00A2462B">
            <w:pPr>
              <w:rPr>
                <w:rFonts w:cs="Arial"/>
                <w:sz w:val="20"/>
              </w:rPr>
            </w:pPr>
            <w:r>
              <w:rPr>
                <w:rFonts w:ascii="Helvetica" w:hAnsi="Helvetica" w:cs="Helvetica"/>
                <w:color w:val="3B3B3A"/>
                <w:sz w:val="20"/>
              </w:rPr>
              <w:t>Cite strong and thorough textual evidence to support analysis of what the text says explicitly as well as inferences drawn from the text, including determining where the text leaves matters uncertain</w:t>
            </w:r>
          </w:p>
        </w:tc>
      </w:tr>
      <w:tr w:rsidR="00AB34B4" w:rsidRPr="00F536D3" w:rsidTr="00A2462B">
        <w:trPr>
          <w:gridAfter w:val="1"/>
          <w:wAfter w:w="12" w:type="dxa"/>
          <w:cantSplit/>
        </w:trPr>
        <w:tc>
          <w:tcPr>
            <w:tcW w:w="4698" w:type="dxa"/>
          </w:tcPr>
          <w:p w:rsidR="00AB34B4" w:rsidRPr="00155EC4" w:rsidRDefault="00AB34B4" w:rsidP="00A2462B">
            <w:pPr>
              <w:ind w:left="720" w:hanging="720"/>
              <w:rPr>
                <w:rFonts w:cs="Arial"/>
                <w:sz w:val="20"/>
              </w:rPr>
            </w:pPr>
          </w:p>
          <w:p w:rsidR="00AB34B4" w:rsidRDefault="00AB34B4" w:rsidP="00A2462B">
            <w:pPr>
              <w:pStyle w:val="NormalWeb"/>
              <w:rPr>
                <w:color w:val="000000"/>
              </w:rPr>
            </w:pPr>
            <w:r>
              <w:rPr>
                <w:color w:val="000000"/>
              </w:rPr>
              <w:t xml:space="preserve">4.3 describe and apply principles related to physical activity. </w:t>
            </w:r>
          </w:p>
          <w:p w:rsidR="00AB34B4" w:rsidRPr="00155EC4" w:rsidRDefault="00AB34B4" w:rsidP="00A2462B">
            <w:pPr>
              <w:ind w:left="720" w:hanging="720"/>
              <w:rPr>
                <w:rFonts w:cs="Arial"/>
                <w:sz w:val="20"/>
              </w:rPr>
            </w:pPr>
          </w:p>
        </w:tc>
        <w:tc>
          <w:tcPr>
            <w:tcW w:w="4698" w:type="dxa"/>
          </w:tcPr>
          <w:p w:rsidR="00AB34B4" w:rsidRPr="00AE5CBE" w:rsidRDefault="00AB34B4" w:rsidP="00A2462B">
            <w:pPr>
              <w:spacing w:before="100" w:beforeAutospacing="1" w:after="100" w:afterAutospacing="1"/>
              <w:rPr>
                <w:rFonts w:cs="Arial"/>
                <w:sz w:val="18"/>
                <w:szCs w:val="18"/>
              </w:rPr>
            </w:pPr>
            <w:r w:rsidRPr="00AE5CBE">
              <w:rPr>
                <w:rFonts w:cs="Arial"/>
                <w:sz w:val="18"/>
                <w:szCs w:val="18"/>
              </w:rPr>
              <w:t>Identify clear cause-effect relationships in uncomplicated passages</w:t>
            </w:r>
          </w:p>
          <w:p w:rsidR="00AB34B4" w:rsidRPr="00155EC4" w:rsidRDefault="00AB34B4" w:rsidP="00A2462B">
            <w:pPr>
              <w:rPr>
                <w:rFonts w:cs="Arial"/>
                <w:sz w:val="20"/>
              </w:rPr>
            </w:pPr>
          </w:p>
        </w:tc>
        <w:tc>
          <w:tcPr>
            <w:tcW w:w="4694" w:type="dxa"/>
          </w:tcPr>
          <w:p w:rsidR="00AB34B4" w:rsidRPr="00155EC4" w:rsidRDefault="00AB34B4" w:rsidP="00A2462B">
            <w:pPr>
              <w:rPr>
                <w:rFonts w:cs="Arial"/>
                <w:sz w:val="20"/>
              </w:rPr>
            </w:pPr>
            <w:r>
              <w:rPr>
                <w:rFonts w:ascii="Helvetica" w:hAnsi="Helvetica" w:cs="Helvetica"/>
                <w:color w:val="3B3B3A"/>
                <w:sz w:val="20"/>
              </w:rPr>
              <w:t>Determine an author’s point of view or purpose in a text in which the rhetoric is particularly effective, analyzing how style and content contribute to the power, persuasiveness or beauty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4.4 apply proper safety practices when participating in physical activity.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AE5CBE" w:rsidRDefault="00AB34B4" w:rsidP="00A2462B">
            <w:pPr>
              <w:spacing w:before="100" w:beforeAutospacing="1" w:after="100" w:afterAutospacing="1"/>
              <w:rPr>
                <w:rFonts w:cs="Arial"/>
                <w:sz w:val="18"/>
                <w:szCs w:val="18"/>
              </w:rPr>
            </w:pPr>
            <w:r w:rsidRPr="00AE5CBE">
              <w:rPr>
                <w:rFonts w:cs="Arial"/>
                <w:sz w:val="18"/>
                <w:szCs w:val="18"/>
              </w:rPr>
              <w:t>Locate important details in uncomplicated passages</w:t>
            </w:r>
            <w:r>
              <w:rPr>
                <w:rFonts w:cs="Arial"/>
                <w:sz w:val="18"/>
                <w:szCs w:val="18"/>
              </w:rPr>
              <w:t xml:space="preserve">. </w:t>
            </w:r>
            <w:r w:rsidRPr="00AE5CBE">
              <w:rPr>
                <w:rFonts w:cs="Arial"/>
                <w:sz w:val="18"/>
                <w:szCs w:val="18"/>
              </w:rPr>
              <w:t>Make simple inferences about how details are used in passages</w:t>
            </w:r>
          </w:p>
          <w:p w:rsidR="00AB34B4" w:rsidRPr="00155EC4" w:rsidRDefault="00AB34B4" w:rsidP="00A2462B">
            <w:pPr>
              <w:rPr>
                <w:rFonts w:cs="Arial"/>
                <w:sz w:val="20"/>
              </w:rPr>
            </w:pPr>
          </w:p>
        </w:tc>
        <w:tc>
          <w:tcPr>
            <w:tcW w:w="4694" w:type="dxa"/>
          </w:tcPr>
          <w:p w:rsidR="00AB34B4" w:rsidRPr="00155EC4" w:rsidRDefault="00AB34B4" w:rsidP="00A2462B">
            <w:pPr>
              <w:rPr>
                <w:rFonts w:cs="Arial"/>
                <w:sz w:val="20"/>
              </w:rPr>
            </w:pPr>
            <w:r>
              <w:rPr>
                <w:rFonts w:ascii="Helvetica" w:hAnsi="Helvetica" w:cs="Helvetica"/>
                <w:color w:val="3B3B3A"/>
                <w:sz w:val="20"/>
              </w:rPr>
              <w:t>Cite strong and thorough textual evidence to support analysis of what the text says explicitly as well as inferences drawn from the text, including determining where the text leaves matters uncertain</w:t>
            </w:r>
          </w:p>
        </w:tc>
      </w:tr>
      <w:tr w:rsidR="00AB34B4" w:rsidRPr="00F536D3" w:rsidTr="00A2462B">
        <w:trPr>
          <w:gridAfter w:val="1"/>
          <w:wAfter w:w="12" w:type="dxa"/>
          <w:cantSplit/>
        </w:trPr>
        <w:tc>
          <w:tcPr>
            <w:tcW w:w="4698" w:type="dxa"/>
          </w:tcPr>
          <w:p w:rsidR="00AB34B4" w:rsidRPr="00155EC4" w:rsidRDefault="00AB34B4" w:rsidP="00A2462B">
            <w:pPr>
              <w:ind w:left="720" w:hanging="720"/>
              <w:rPr>
                <w:rFonts w:cs="Arial"/>
                <w:i/>
                <w:sz w:val="20"/>
              </w:rPr>
            </w:pPr>
          </w:p>
          <w:p w:rsidR="00AB34B4" w:rsidRDefault="00AB34B4" w:rsidP="00A2462B">
            <w:pPr>
              <w:pStyle w:val="NormalWeb"/>
              <w:rPr>
                <w:color w:val="000000"/>
              </w:rPr>
            </w:pPr>
            <w:r>
              <w:rPr>
                <w:color w:val="000000"/>
              </w:rPr>
              <w:t xml:space="preserve">4.5 analyze and engage in physical activities that are developmentally appropriate and support achievement of personal fitness and activity goals. </w:t>
            </w: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rPr>
                <w:rFonts w:cs="Arial"/>
                <w:sz w:val="20"/>
              </w:rPr>
            </w:pPr>
            <w:r>
              <w:rPr>
                <w:rFonts w:ascii="Helvetica" w:hAnsi="Helvetica" w:cs="Helvetica"/>
                <w:color w:val="3B3B3A"/>
                <w:sz w:val="20"/>
              </w:rPr>
              <w:t>Analyze and evaluate the effectiveness of the structure an author uses in his or her exposition or argument, including whether the structure makes points clear, convincing, and engaging.</w:t>
            </w:r>
          </w:p>
        </w:tc>
      </w:tr>
      <w:tr w:rsidR="00AB34B4" w:rsidRPr="00F536D3" w:rsidTr="00A2462B">
        <w:trPr>
          <w:gridAfter w:val="1"/>
          <w:wAfter w:w="12" w:type="dxa"/>
          <w:cantSplit/>
        </w:trPr>
        <w:tc>
          <w:tcPr>
            <w:tcW w:w="4698" w:type="dxa"/>
          </w:tcPr>
          <w:p w:rsidR="00AB34B4" w:rsidRDefault="00AB34B4" w:rsidP="00A2462B">
            <w:pPr>
              <w:pStyle w:val="NormalWeb"/>
              <w:jc w:val="center"/>
              <w:rPr>
                <w:color w:val="000000"/>
              </w:rPr>
            </w:pPr>
            <w:r>
              <w:rPr>
                <w:color w:val="000000"/>
              </w:rPr>
              <w:t xml:space="preserve">4.6 list the health problems associated with inadequate levels of health-related fitness.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Infer the main idea or purpose of more challenging passages or their paragraphs</w:t>
            </w:r>
          </w:p>
        </w:tc>
        <w:tc>
          <w:tcPr>
            <w:tcW w:w="4694" w:type="dxa"/>
          </w:tcPr>
          <w:p w:rsidR="00AB34B4" w:rsidRPr="00155EC4" w:rsidRDefault="00AB34B4" w:rsidP="00A2462B">
            <w:pPr>
              <w:rPr>
                <w:rFonts w:cs="Arial"/>
                <w:sz w:val="20"/>
              </w:rPr>
            </w:pPr>
            <w:r>
              <w:rPr>
                <w:rFonts w:ascii="Helvetica" w:hAnsi="Helvetica" w:cs="Helvetica"/>
                <w:color w:val="3B3B3A"/>
                <w:sz w:val="20"/>
              </w:rPr>
              <w:t>Determine an author’s point of view or purpose in a text in which the rhetoric is particularly effective, analyzing how style and content contribute to the power, persuasiveness or beauty of the text</w:t>
            </w:r>
          </w:p>
        </w:tc>
      </w:tr>
      <w:tr w:rsidR="00AB34B4" w:rsidRPr="00F536D3" w:rsidTr="00A2462B">
        <w:trPr>
          <w:gridAfter w:val="1"/>
          <w:wAfter w:w="12" w:type="dxa"/>
          <w:cantSplit/>
        </w:trPr>
        <w:tc>
          <w:tcPr>
            <w:tcW w:w="4698" w:type="dxa"/>
          </w:tcPr>
          <w:p w:rsidR="00AB34B4" w:rsidRPr="00155EC4" w:rsidRDefault="00AB34B4" w:rsidP="00A2462B">
            <w:pPr>
              <w:ind w:left="720" w:hanging="720"/>
              <w:rPr>
                <w:rFonts w:cs="Arial"/>
                <w:i/>
                <w:sz w:val="20"/>
              </w:rPr>
            </w:pPr>
          </w:p>
          <w:p w:rsidR="00AB34B4" w:rsidRDefault="00AB34B4" w:rsidP="00A2462B">
            <w:pPr>
              <w:pStyle w:val="NormalWeb"/>
              <w:jc w:val="center"/>
              <w:rPr>
                <w:color w:val="000000"/>
              </w:rPr>
            </w:pPr>
            <w:r>
              <w:rPr>
                <w:color w:val="000000"/>
              </w:rPr>
              <w:t xml:space="preserve">4.7 distinguish between facts and fallacies as related to fitness products, services and marketing. </w:t>
            </w: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Infer the main idea or purpose of more challenging passages or their paragraphs</w:t>
            </w:r>
          </w:p>
        </w:tc>
        <w:tc>
          <w:tcPr>
            <w:tcW w:w="4694" w:type="dxa"/>
          </w:tcPr>
          <w:p w:rsidR="00AB34B4" w:rsidRPr="00155EC4" w:rsidRDefault="00AB34B4" w:rsidP="00A2462B">
            <w:pPr>
              <w:rPr>
                <w:rFonts w:cs="Arial"/>
                <w:sz w:val="20"/>
              </w:rPr>
            </w:pPr>
            <w:r>
              <w:rPr>
                <w:rFonts w:ascii="Helvetica" w:hAnsi="Helvetica" w:cs="Helvetica"/>
                <w:color w:val="3B3B3A"/>
                <w:sz w:val="20"/>
              </w:rPr>
              <w:t>Analyze and evaluate the effectiveness of the structure an author uses in his or her exposition or argument, including whether the structure makes points clear, convincing, and engaging.</w:t>
            </w:r>
          </w:p>
        </w:tc>
      </w:tr>
      <w:tr w:rsidR="00AB34B4" w:rsidRPr="00F536D3" w:rsidTr="00A2462B">
        <w:trPr>
          <w:gridAfter w:val="1"/>
          <w:wAfter w:w="12" w:type="dxa"/>
          <w:cantSplit/>
        </w:trPr>
        <w:tc>
          <w:tcPr>
            <w:tcW w:w="4698" w:type="dxa"/>
          </w:tcPr>
          <w:p w:rsidR="00AB34B4" w:rsidRPr="00155EC4" w:rsidRDefault="00AB34B4" w:rsidP="00A2462B">
            <w:pPr>
              <w:rPr>
                <w:rFonts w:cs="Arial"/>
                <w:i/>
                <w:sz w:val="20"/>
              </w:rPr>
            </w:pPr>
          </w:p>
          <w:p w:rsidR="00AB34B4" w:rsidRDefault="00AB34B4" w:rsidP="00A2462B">
            <w:pPr>
              <w:pStyle w:val="NormalWeb"/>
              <w:jc w:val="center"/>
              <w:rPr>
                <w:color w:val="000000"/>
              </w:rPr>
            </w:pPr>
            <w:r>
              <w:rPr>
                <w:color w:val="000000"/>
              </w:rPr>
              <w:t xml:space="preserve">4.8 discuss the social, emotional, physical and mental benefits associated with participation in physical fitness activities. </w:t>
            </w:r>
          </w:p>
          <w:p w:rsidR="00AB34B4" w:rsidRPr="00155EC4" w:rsidRDefault="00AB34B4" w:rsidP="00A2462B">
            <w:pPr>
              <w:rPr>
                <w:rFonts w:cs="Arial"/>
                <w:i/>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rPr>
                <w:rFonts w:cs="Arial"/>
                <w:sz w:val="20"/>
              </w:rPr>
            </w:pPr>
            <w:r>
              <w:rPr>
                <w:rFonts w:ascii="Helvetica" w:hAnsi="Helvetica" w:cs="Helvetica"/>
                <w:color w:val="3B3B3A"/>
                <w:sz w:val="20"/>
              </w:rPr>
              <w:t>Analyze and evaluate the effectiveness of the structure an author uses in his or her exposition or argument, including whether the structure makes points clear, convincing, and engaging.</w:t>
            </w:r>
          </w:p>
        </w:tc>
      </w:tr>
      <w:tr w:rsidR="00AB34B4" w:rsidRPr="00F536D3" w:rsidTr="00A2462B">
        <w:trPr>
          <w:gridAfter w:val="1"/>
          <w:wAfter w:w="12" w:type="dxa"/>
          <w:cantSplit/>
        </w:trPr>
        <w:tc>
          <w:tcPr>
            <w:tcW w:w="4698" w:type="dxa"/>
          </w:tcPr>
          <w:p w:rsidR="00AB34B4" w:rsidRDefault="00AB34B4" w:rsidP="00A2462B">
            <w:pPr>
              <w:pStyle w:val="NormalWeb"/>
              <w:jc w:val="center"/>
              <w:rPr>
                <w:color w:val="000000"/>
              </w:rPr>
            </w:pPr>
            <w:r>
              <w:rPr>
                <w:color w:val="000000"/>
              </w:rPr>
              <w:t xml:space="preserve">4.9 identify resources and facilities in the community that promote physical fitness and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rPr>
                <w:rFonts w:cs="Arial"/>
                <w:sz w:val="20"/>
              </w:rPr>
            </w:pPr>
            <w:r>
              <w:rPr>
                <w:rFonts w:ascii="Helvetica" w:hAnsi="Helvetica" w:cs="Helvetica"/>
                <w:color w:val="3B3B3A"/>
                <w:sz w:val="20"/>
              </w:rPr>
              <w:t>Analyze and evaluate the effectiveness of the structure an author uses in his or her exposition or argument, including whether the structure makes points clear, convincing, and engaging.</w:t>
            </w:r>
          </w:p>
        </w:tc>
      </w:tr>
      <w:tr w:rsidR="00AB34B4" w:rsidRPr="00F536D3" w:rsidTr="00A2462B">
        <w:trPr>
          <w:gridAfter w:val="1"/>
          <w:wAfter w:w="12" w:type="dxa"/>
          <w:cantSplit/>
        </w:trPr>
        <w:tc>
          <w:tcPr>
            <w:tcW w:w="4698" w:type="dxa"/>
          </w:tcPr>
          <w:p w:rsidR="00AB34B4" w:rsidRPr="00155EC4" w:rsidRDefault="00AB34B4" w:rsidP="00A2462B">
            <w:pPr>
              <w:rPr>
                <w:rFonts w:cs="Arial"/>
                <w:sz w:val="20"/>
              </w:rPr>
            </w:pPr>
          </w:p>
        </w:tc>
        <w:tc>
          <w:tcPr>
            <w:tcW w:w="4698" w:type="dxa"/>
          </w:tcPr>
          <w:p w:rsidR="00AB34B4" w:rsidRPr="00155EC4" w:rsidRDefault="00AB34B4" w:rsidP="00A2462B">
            <w:pPr>
              <w:rPr>
                <w:rFonts w:cs="Arial"/>
                <w:sz w:val="20"/>
              </w:rPr>
            </w:pPr>
          </w:p>
        </w:tc>
        <w:tc>
          <w:tcPr>
            <w:tcW w:w="4694" w:type="dxa"/>
          </w:tcPr>
          <w:p w:rsidR="00AB34B4" w:rsidRPr="00155EC4" w:rsidRDefault="00AB34B4" w:rsidP="00A2462B">
            <w:pPr>
              <w:numPr>
                <w:ilvl w:val="0"/>
                <w:numId w:val="1"/>
              </w:numPr>
              <w:shd w:val="clear" w:color="auto" w:fill="FFFFFF"/>
              <w:spacing w:before="100" w:beforeAutospacing="1" w:after="150" w:line="240" w:lineRule="atLeast"/>
              <w:ind w:left="0" w:right="195"/>
              <w:rPr>
                <w:rFonts w:cs="Arial"/>
                <w:sz w:val="20"/>
              </w:rPr>
            </w:pPr>
            <w:r w:rsidRPr="00155EC4">
              <w:rPr>
                <w:rFonts w:ascii="Helvetica" w:hAnsi="Helvetica"/>
                <w:color w:val="3B3B3A"/>
                <w:sz w:val="20"/>
              </w:rPr>
              <w:t xml:space="preserve"> </w:t>
            </w:r>
          </w:p>
        </w:tc>
      </w:tr>
      <w:tr w:rsidR="00AB34B4" w:rsidRPr="00F536D3" w:rsidTr="00A2462B">
        <w:trPr>
          <w:gridAfter w:val="1"/>
          <w:wAfter w:w="12" w:type="dxa"/>
          <w:cantSplit/>
        </w:trPr>
        <w:tc>
          <w:tcPr>
            <w:tcW w:w="4698" w:type="dxa"/>
          </w:tcPr>
          <w:p w:rsidR="00AB34B4" w:rsidRPr="00155EC4" w:rsidRDefault="00AB34B4" w:rsidP="00A2462B">
            <w:pPr>
              <w:rPr>
                <w:rFonts w:cs="Arial"/>
                <w:sz w:val="20"/>
              </w:rPr>
            </w:pPr>
          </w:p>
        </w:tc>
        <w:tc>
          <w:tcPr>
            <w:tcW w:w="4698" w:type="dxa"/>
          </w:tcPr>
          <w:p w:rsidR="00AB34B4" w:rsidRPr="00155EC4" w:rsidRDefault="00AB34B4" w:rsidP="00A2462B">
            <w:pPr>
              <w:rPr>
                <w:rFonts w:cs="Arial"/>
                <w:sz w:val="20"/>
              </w:rPr>
            </w:pPr>
          </w:p>
        </w:tc>
        <w:tc>
          <w:tcPr>
            <w:tcW w:w="4694" w:type="dxa"/>
          </w:tcPr>
          <w:p w:rsidR="00AB34B4" w:rsidRPr="00155EC4" w:rsidRDefault="00AB34B4" w:rsidP="00A2462B">
            <w:pPr>
              <w:numPr>
                <w:ilvl w:val="0"/>
                <w:numId w:val="1"/>
              </w:numPr>
              <w:shd w:val="clear" w:color="auto" w:fill="FFFFFF"/>
              <w:spacing w:before="100" w:beforeAutospacing="1" w:after="150" w:line="240" w:lineRule="atLeast"/>
              <w:ind w:left="0" w:right="195"/>
              <w:rPr>
                <w:rFonts w:ascii="Helvetica" w:hAnsi="Helvetica"/>
                <w:color w:val="8A2003"/>
                <w:sz w:val="20"/>
              </w:rPr>
            </w:pPr>
          </w:p>
        </w:tc>
      </w:tr>
    </w:tbl>
    <w:p w:rsidR="00AB34B4" w:rsidRPr="0024103A" w:rsidRDefault="00AB34B4" w:rsidP="00113638">
      <w:pPr>
        <w:rPr>
          <w:rFonts w:cs="Arial"/>
          <w:sz w:val="20"/>
        </w:rPr>
      </w:pPr>
    </w:p>
    <w:p w:rsidR="00AB34B4" w:rsidRDefault="00AB34B4" w:rsidP="00113638">
      <w:pPr>
        <w:jc w:val="center"/>
        <w:rPr>
          <w:rFonts w:cs="Arial"/>
          <w:b/>
          <w:sz w:val="28"/>
          <w:szCs w:val="28"/>
        </w:rPr>
      </w:pPr>
      <w:r>
        <w:rPr>
          <w:rFonts w:cs="Arial"/>
          <w:b/>
          <w:sz w:val="28"/>
          <w:szCs w:val="28"/>
        </w:rPr>
        <w:br w:type="page"/>
      </w:r>
    </w:p>
    <w:p w:rsidR="00AB34B4" w:rsidRPr="00B61DC9" w:rsidRDefault="00AB34B4" w:rsidP="00113638">
      <w:pPr>
        <w:jc w:val="center"/>
        <w:rPr>
          <w:rFonts w:cs="Arial"/>
          <w:sz w:val="28"/>
          <w:szCs w:val="28"/>
        </w:rPr>
      </w:pPr>
      <w:r w:rsidRPr="00B61DC9">
        <w:rPr>
          <w:rFonts w:cs="Arial"/>
          <w:sz w:val="28"/>
          <w:szCs w:val="28"/>
        </w:rPr>
        <w:t>State, ACT, and Common Core Standards Alignment</w:t>
      </w:r>
    </w:p>
    <w:p w:rsidR="00AB34B4" w:rsidRPr="00B61DC9" w:rsidRDefault="00AB34B4" w:rsidP="00113638">
      <w:pPr>
        <w:rPr>
          <w:rFonts w:cs="Arial"/>
          <w:b/>
          <w:sz w:val="20"/>
        </w:rPr>
      </w:pPr>
      <w:r w:rsidRPr="00B61DC9">
        <w:rPr>
          <w:rFonts w:cs="Arial"/>
          <w:b/>
          <w:sz w:val="20"/>
        </w:rPr>
        <w:t>Disease Prevention and Control</w:t>
      </w:r>
    </w:p>
    <w:p w:rsidR="00AB34B4" w:rsidRDefault="00AB34B4" w:rsidP="00113638">
      <w:pPr>
        <w:rPr>
          <w:rFonts w:cs="Arial"/>
          <w:sz w:val="20"/>
        </w:rPr>
      </w:pPr>
    </w:p>
    <w:p w:rsidR="00AB34B4" w:rsidRDefault="00AB34B4" w:rsidP="00113638">
      <w:pPr>
        <w:rPr>
          <w:rFonts w:cs="Arial"/>
          <w:sz w:val="20"/>
        </w:rPr>
      </w:pPr>
      <w:r>
        <w:rPr>
          <w:rFonts w:cs="Arial"/>
          <w:sz w:val="20"/>
        </w:rPr>
        <w:t>Standards to Use for Common Benchmark Assessment Development</w:t>
      </w:r>
    </w:p>
    <w:p w:rsidR="00AB34B4" w:rsidRDefault="00AB34B4" w:rsidP="00113638">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3690"/>
        <w:gridCol w:w="5702"/>
        <w:gridCol w:w="12"/>
      </w:tblGrid>
      <w:tr w:rsidR="00AB34B4" w:rsidRPr="00101B50" w:rsidTr="00A2462B">
        <w:trPr>
          <w:cantSplit/>
          <w:tblHeader/>
        </w:trPr>
        <w:tc>
          <w:tcPr>
            <w:tcW w:w="4698" w:type="dxa"/>
            <w:tcBorders>
              <w:top w:val="nil"/>
              <w:left w:val="nil"/>
              <w:right w:val="nil"/>
            </w:tcBorders>
          </w:tcPr>
          <w:p w:rsidR="00AB34B4" w:rsidRPr="00A03C1B" w:rsidRDefault="00AB34B4" w:rsidP="00A2462B">
            <w:pPr>
              <w:rPr>
                <w:rFonts w:cs="Arial"/>
                <w:b/>
                <w:i/>
                <w:sz w:val="20"/>
              </w:rPr>
            </w:pPr>
            <w:smartTag w:uri="urn:schemas-microsoft-com:office:smarttags" w:element="State">
              <w:smartTag w:uri="urn:schemas-microsoft-com:office:smarttags" w:element="place">
                <w:r w:rsidRPr="00A03C1B">
                  <w:rPr>
                    <w:rFonts w:cs="Arial"/>
                    <w:b/>
                    <w:i/>
                    <w:sz w:val="20"/>
                  </w:rPr>
                  <w:t>Tennessee</w:t>
                </w:r>
              </w:smartTag>
            </w:smartTag>
            <w:r w:rsidRPr="00A03C1B">
              <w:rPr>
                <w:rFonts w:cs="Arial"/>
                <w:b/>
                <w:i/>
                <w:sz w:val="20"/>
              </w:rPr>
              <w:t xml:space="preserve"> Standards</w:t>
            </w:r>
          </w:p>
        </w:tc>
        <w:tc>
          <w:tcPr>
            <w:tcW w:w="3690" w:type="dxa"/>
            <w:tcBorders>
              <w:top w:val="nil"/>
              <w:left w:val="nil"/>
              <w:right w:val="nil"/>
            </w:tcBorders>
          </w:tcPr>
          <w:p w:rsidR="00AB34B4" w:rsidRPr="00A03C1B" w:rsidRDefault="00AB34B4" w:rsidP="00A2462B">
            <w:pPr>
              <w:spacing w:after="100"/>
              <w:rPr>
                <w:b/>
                <w:bCs/>
                <w:sz w:val="20"/>
              </w:rPr>
            </w:pPr>
            <w:r w:rsidRPr="00A03C1B">
              <w:rPr>
                <w:b/>
                <w:bCs/>
                <w:sz w:val="20"/>
              </w:rPr>
              <w:t>ACT Standards</w:t>
            </w:r>
          </w:p>
        </w:tc>
        <w:tc>
          <w:tcPr>
            <w:tcW w:w="5714" w:type="dxa"/>
            <w:gridSpan w:val="2"/>
            <w:tcBorders>
              <w:top w:val="nil"/>
              <w:left w:val="nil"/>
              <w:right w:val="nil"/>
            </w:tcBorders>
          </w:tcPr>
          <w:p w:rsidR="00AB34B4" w:rsidRPr="00A03C1B" w:rsidRDefault="00AB34B4" w:rsidP="00A2462B">
            <w:pPr>
              <w:rPr>
                <w:rFonts w:cs="Arial"/>
                <w:b/>
                <w:bCs/>
                <w:sz w:val="20"/>
              </w:rPr>
            </w:pPr>
            <w:r w:rsidRPr="00A03C1B">
              <w:rPr>
                <w:rFonts w:cs="Arial"/>
                <w:b/>
                <w:bCs/>
                <w:sz w:val="20"/>
              </w:rPr>
              <w:t>Common Core Standards</w:t>
            </w:r>
          </w:p>
          <w:p w:rsidR="00AB34B4" w:rsidRPr="00A03C1B" w:rsidRDefault="00AB34B4" w:rsidP="00A2462B">
            <w:pPr>
              <w:rPr>
                <w:rFonts w:cs="Arial"/>
                <w:b/>
                <w:bCs/>
                <w:sz w:val="20"/>
              </w:rPr>
            </w:pPr>
          </w:p>
        </w:tc>
      </w:tr>
      <w:tr w:rsidR="00AB34B4" w:rsidRPr="00F536D3" w:rsidTr="00A2462B">
        <w:trPr>
          <w:gridAfter w:val="1"/>
          <w:wAfter w:w="12" w:type="dxa"/>
          <w:cantSplit/>
        </w:trPr>
        <w:tc>
          <w:tcPr>
            <w:tcW w:w="4698" w:type="dxa"/>
          </w:tcPr>
          <w:p w:rsidR="00AB34B4" w:rsidRPr="00A03C1B" w:rsidRDefault="00AB34B4" w:rsidP="00A2462B">
            <w:pPr>
              <w:rPr>
                <w:rFonts w:cs="Arial"/>
                <w:sz w:val="20"/>
              </w:rPr>
            </w:pPr>
            <w:r w:rsidRPr="00A03C1B">
              <w:rPr>
                <w:rFonts w:cs="Arial"/>
                <w:sz w:val="20"/>
              </w:rPr>
              <w:t xml:space="preserve">1.1 differentiate communicable and non-communicable diseases. (Linkage: 6.8) </w:t>
            </w:r>
          </w:p>
          <w:p w:rsidR="00AB34B4" w:rsidRPr="00A03C1B" w:rsidRDefault="00AB34B4" w:rsidP="00A2462B">
            <w:pPr>
              <w:rPr>
                <w:rFonts w:cs="Arial"/>
                <w:sz w:val="20"/>
              </w:rPr>
            </w:pPr>
          </w:p>
        </w:tc>
        <w:tc>
          <w:tcPr>
            <w:tcW w:w="3690" w:type="dxa"/>
          </w:tcPr>
          <w:p w:rsidR="00AB34B4" w:rsidRPr="00A03C1B" w:rsidRDefault="00AB34B4" w:rsidP="00A2462B">
            <w:pPr>
              <w:rPr>
                <w:rFonts w:cs="Arial"/>
                <w:color w:val="231F20"/>
                <w:sz w:val="20"/>
              </w:rPr>
            </w:pPr>
          </w:p>
          <w:p w:rsidR="00AB34B4" w:rsidRPr="00A03C1B" w:rsidRDefault="00AB34B4" w:rsidP="00A2462B">
            <w:pPr>
              <w:rPr>
                <w:rFonts w:cs="Arial"/>
                <w:sz w:val="20"/>
              </w:rPr>
            </w:pPr>
            <w:r w:rsidRPr="00A03C1B">
              <w:rPr>
                <w:rFonts w:cs="Arial"/>
                <w:sz w:val="20"/>
              </w:rPr>
              <w:t>Select a simple hypothesis, prediction, or conclusion that is supported by a data presentation or a model</w:t>
            </w:r>
          </w:p>
          <w:p w:rsidR="00AB34B4" w:rsidRPr="00A03C1B" w:rsidRDefault="00AB34B4" w:rsidP="00A2462B">
            <w:pPr>
              <w:rPr>
                <w:rFonts w:cs="Arial"/>
                <w:sz w:val="20"/>
              </w:rPr>
            </w:pPr>
          </w:p>
        </w:tc>
        <w:tc>
          <w:tcPr>
            <w:tcW w:w="5702" w:type="dxa"/>
          </w:tcPr>
          <w:p w:rsidR="00AB34B4" w:rsidRPr="00A03C1B" w:rsidRDefault="00AB34B4" w:rsidP="00A2462B">
            <w:pPr>
              <w:rPr>
                <w:rFonts w:cs="Arial"/>
                <w:sz w:val="20"/>
              </w:rPr>
            </w:pPr>
            <w:bookmarkStart w:id="0" w:name="rst-11-12-2"/>
            <w:bookmarkEnd w:id="0"/>
            <w:r w:rsidRPr="00A03C1B">
              <w:rPr>
                <w:rFonts w:cs="Arial"/>
                <w:color w:val="3B3B3A"/>
                <w:sz w:val="20"/>
              </w:rPr>
              <w:t xml:space="preserve"> Determine the central ideas or conclusions of a text; summarize complex concepts, processes, or information presented in a text by paraphrasing them in simpler but still accurate terms.</w:t>
            </w:r>
          </w:p>
        </w:tc>
      </w:tr>
      <w:tr w:rsidR="00AB34B4" w:rsidRPr="00F536D3" w:rsidTr="00A2462B">
        <w:trPr>
          <w:gridAfter w:val="1"/>
          <w:wAfter w:w="12" w:type="dxa"/>
          <w:cantSplit/>
        </w:trPr>
        <w:tc>
          <w:tcPr>
            <w:tcW w:w="4698" w:type="dxa"/>
          </w:tcPr>
          <w:p w:rsidR="00AB34B4" w:rsidRPr="00A03C1B" w:rsidRDefault="00AB34B4" w:rsidP="00A2462B">
            <w:pPr>
              <w:rPr>
                <w:rFonts w:cs="Arial"/>
                <w:i/>
                <w:sz w:val="20"/>
              </w:rPr>
            </w:pPr>
          </w:p>
          <w:p w:rsidR="00AB34B4" w:rsidRPr="00A03C1B" w:rsidRDefault="00AB34B4" w:rsidP="00A2462B">
            <w:pPr>
              <w:rPr>
                <w:rFonts w:cs="Arial"/>
                <w:sz w:val="20"/>
              </w:rPr>
            </w:pPr>
            <w:r w:rsidRPr="00A03C1B">
              <w:rPr>
                <w:rFonts w:cs="Arial"/>
                <w:sz w:val="20"/>
              </w:rPr>
              <w:t xml:space="preserve">1.2  determine heredity, environmental and lifestyle factors which place the student at risk for disease. </w:t>
            </w:r>
          </w:p>
          <w:p w:rsidR="00AB34B4" w:rsidRPr="00A03C1B" w:rsidRDefault="00AB34B4" w:rsidP="00A2462B">
            <w:pPr>
              <w:rPr>
                <w:rFonts w:cs="Arial"/>
                <w:i/>
                <w:sz w:val="20"/>
              </w:rPr>
            </w:pPr>
          </w:p>
        </w:tc>
        <w:tc>
          <w:tcPr>
            <w:tcW w:w="3690" w:type="dxa"/>
          </w:tcPr>
          <w:p w:rsidR="00AB34B4" w:rsidRPr="00A03C1B" w:rsidRDefault="00AB34B4" w:rsidP="00A2462B">
            <w:pPr>
              <w:rPr>
                <w:rFonts w:cs="Arial"/>
                <w:sz w:val="20"/>
              </w:rPr>
            </w:pPr>
            <w:r w:rsidRPr="00A03C1B">
              <w:rPr>
                <w:rFonts w:cs="Arial"/>
                <w:sz w:val="20"/>
              </w:rPr>
              <w:t>Select a simple hypothesis, prediction, or conclusion that is supported by a data presentation or a model</w:t>
            </w:r>
          </w:p>
          <w:p w:rsidR="00AB34B4" w:rsidRPr="00A03C1B" w:rsidRDefault="00AB34B4" w:rsidP="00A2462B">
            <w:pPr>
              <w:rPr>
                <w:rFonts w:cs="Arial"/>
                <w:b/>
                <w:color w:val="231F20"/>
                <w:sz w:val="20"/>
              </w:rPr>
            </w:pPr>
          </w:p>
        </w:tc>
        <w:tc>
          <w:tcPr>
            <w:tcW w:w="5702" w:type="dxa"/>
          </w:tcPr>
          <w:p w:rsidR="00AB34B4" w:rsidRPr="00A03C1B" w:rsidRDefault="00AB34B4" w:rsidP="00A2462B">
            <w:pPr>
              <w:rPr>
                <w:rFonts w:cs="Arial"/>
                <w:sz w:val="20"/>
              </w:rPr>
            </w:pPr>
            <w:r w:rsidRPr="00A03C1B">
              <w:rPr>
                <w:rFonts w:cs="Arial"/>
                <w:color w:val="3B3B3A"/>
                <w:sz w:val="20"/>
              </w:rPr>
              <w:t>Integrate and evaluate multiple sources of information presented in diverse formats and media (e.g., quantitative data, video, multimedia) in order to address a question or solve a problem</w:t>
            </w:r>
          </w:p>
        </w:tc>
      </w:tr>
      <w:tr w:rsidR="00AB34B4" w:rsidRPr="00F536D3" w:rsidTr="00A2462B">
        <w:trPr>
          <w:gridAfter w:val="1"/>
          <w:wAfter w:w="12" w:type="dxa"/>
          <w:cantSplit/>
        </w:trPr>
        <w:tc>
          <w:tcPr>
            <w:tcW w:w="4698" w:type="dxa"/>
          </w:tcPr>
          <w:p w:rsidR="00AB34B4" w:rsidRPr="00A03C1B" w:rsidRDefault="00AB34B4" w:rsidP="00A2462B">
            <w:pPr>
              <w:rPr>
                <w:rFonts w:cs="Arial"/>
                <w:sz w:val="20"/>
              </w:rPr>
            </w:pPr>
          </w:p>
          <w:p w:rsidR="00AB34B4" w:rsidRPr="00A03C1B" w:rsidRDefault="00AB34B4" w:rsidP="00A2462B">
            <w:pPr>
              <w:rPr>
                <w:rFonts w:cs="Arial"/>
                <w:sz w:val="20"/>
              </w:rPr>
            </w:pPr>
            <w:r w:rsidRPr="00A03C1B">
              <w:rPr>
                <w:rFonts w:cs="Arial"/>
                <w:sz w:val="20"/>
              </w:rPr>
              <w:t xml:space="preserve">1.3 describe different types of pathogens and how they affect health. </w:t>
            </w:r>
          </w:p>
          <w:p w:rsidR="00AB34B4" w:rsidRPr="00A03C1B" w:rsidRDefault="00AB34B4" w:rsidP="00A2462B">
            <w:pPr>
              <w:rPr>
                <w:rFonts w:cs="Arial"/>
                <w:sz w:val="20"/>
              </w:rPr>
            </w:pPr>
          </w:p>
        </w:tc>
        <w:tc>
          <w:tcPr>
            <w:tcW w:w="3690" w:type="dxa"/>
          </w:tcPr>
          <w:p w:rsidR="00AB34B4" w:rsidRPr="00A03C1B" w:rsidRDefault="00AB34B4" w:rsidP="00A2462B">
            <w:pPr>
              <w:rPr>
                <w:rFonts w:cs="Arial"/>
                <w:sz w:val="20"/>
              </w:rPr>
            </w:pPr>
            <w:r w:rsidRPr="00A03C1B">
              <w:rPr>
                <w:rFonts w:cs="Arial"/>
                <w:sz w:val="20"/>
              </w:rPr>
              <w:t>Understand the methods and tools used in a moderately complex experiment</w:t>
            </w:r>
          </w:p>
        </w:tc>
        <w:tc>
          <w:tcPr>
            <w:tcW w:w="5702" w:type="dxa"/>
          </w:tcPr>
          <w:p w:rsidR="00AB34B4" w:rsidRPr="00A03C1B" w:rsidRDefault="00AB34B4" w:rsidP="00A2462B">
            <w:pPr>
              <w:rPr>
                <w:rFonts w:cs="Arial"/>
                <w:sz w:val="20"/>
              </w:rPr>
            </w:pPr>
            <w:r w:rsidRPr="00A03C1B">
              <w:rPr>
                <w:rFonts w:cs="Arial"/>
                <w:color w:val="3B3B3A"/>
                <w:sz w:val="20"/>
              </w:rPr>
              <w:t>Integrate and evaluate multiple sources of information presented in diverse formats and media (e.g., quantitative data, video, multimedia) in order to address a question or solve a problem</w:t>
            </w:r>
          </w:p>
        </w:tc>
      </w:tr>
      <w:tr w:rsidR="00AB34B4" w:rsidRPr="00F536D3" w:rsidTr="00A2462B">
        <w:trPr>
          <w:gridAfter w:val="1"/>
          <w:wAfter w:w="12" w:type="dxa"/>
          <w:cantSplit/>
        </w:trPr>
        <w:tc>
          <w:tcPr>
            <w:tcW w:w="4698" w:type="dxa"/>
          </w:tcPr>
          <w:p w:rsidR="00AB34B4" w:rsidRPr="00A03C1B" w:rsidRDefault="00AB34B4" w:rsidP="00A2462B">
            <w:pPr>
              <w:rPr>
                <w:rFonts w:cs="Arial"/>
                <w:sz w:val="20"/>
              </w:rPr>
            </w:pPr>
            <w:r w:rsidRPr="00A03C1B">
              <w:rPr>
                <w:rFonts w:cs="Arial"/>
                <w:sz w:val="20"/>
              </w:rPr>
              <w:t xml:space="preserve">1.4 explain causes, modes of transmission, signs and symptoms, treatments and prevention of Communicable diseases (e.g., STIs, HIV/AIDS, mononucleosis). </w:t>
            </w:r>
          </w:p>
          <w:p w:rsidR="00AB34B4" w:rsidRPr="00A03C1B" w:rsidRDefault="00AB34B4" w:rsidP="00A2462B">
            <w:pPr>
              <w:rPr>
                <w:rFonts w:cs="Arial"/>
                <w:i/>
                <w:sz w:val="20"/>
              </w:rPr>
            </w:pPr>
          </w:p>
          <w:p w:rsidR="00AB34B4" w:rsidRPr="00A03C1B" w:rsidRDefault="00AB34B4" w:rsidP="00A2462B">
            <w:pPr>
              <w:rPr>
                <w:rFonts w:cs="Arial"/>
                <w:i/>
                <w:sz w:val="20"/>
              </w:rPr>
            </w:pPr>
          </w:p>
        </w:tc>
        <w:tc>
          <w:tcPr>
            <w:tcW w:w="3690" w:type="dxa"/>
          </w:tcPr>
          <w:p w:rsidR="00AB34B4" w:rsidRPr="00A03C1B" w:rsidRDefault="00AB34B4" w:rsidP="00A2462B">
            <w:pPr>
              <w:rPr>
                <w:rFonts w:cs="Arial"/>
                <w:sz w:val="20"/>
              </w:rPr>
            </w:pPr>
            <w:r w:rsidRPr="00A03C1B">
              <w:rPr>
                <w:rFonts w:cs="Arial"/>
                <w:sz w:val="20"/>
              </w:rPr>
              <w:t>Understand the methods and tools used in a moderately complex experiment</w:t>
            </w:r>
          </w:p>
        </w:tc>
        <w:tc>
          <w:tcPr>
            <w:tcW w:w="5702" w:type="dxa"/>
          </w:tcPr>
          <w:p w:rsidR="00AB34B4" w:rsidRPr="00A03C1B" w:rsidRDefault="00AB34B4" w:rsidP="00A2462B">
            <w:pPr>
              <w:shd w:val="clear" w:color="auto" w:fill="FFFFFF"/>
              <w:spacing w:before="100" w:beforeAutospacing="1" w:after="150" w:line="240" w:lineRule="atLeast"/>
              <w:ind w:left="-360"/>
              <w:rPr>
                <w:rFonts w:cs="Arial"/>
                <w:color w:val="3B3B3A"/>
                <w:sz w:val="20"/>
              </w:rPr>
            </w:pPr>
            <w:bookmarkStart w:id="1" w:name="rh-11-12-1"/>
            <w:bookmarkEnd w:id="1"/>
            <w:r w:rsidRPr="00A03C1B">
              <w:rPr>
                <w:rFonts w:cs="Arial"/>
                <w:color w:val="8A2003"/>
                <w:sz w:val="20"/>
              </w:rPr>
              <w:t xml:space="preserve">RH </w:t>
            </w:r>
            <w:r w:rsidRPr="00A03C1B">
              <w:rPr>
                <w:rFonts w:cs="Arial"/>
                <w:color w:val="3B3B3A"/>
                <w:sz w:val="20"/>
              </w:rPr>
              <w:t xml:space="preserve">Cite specific textual evidence to support analysis of primary and secondary sources, connecting insights gained from specific details to an understanding of the text as a whole. </w:t>
            </w:r>
          </w:p>
          <w:p w:rsidR="00AB34B4" w:rsidRPr="00A03C1B" w:rsidRDefault="00AB34B4" w:rsidP="00A2462B">
            <w:pPr>
              <w:rPr>
                <w:rFonts w:cs="Arial"/>
                <w:sz w:val="20"/>
              </w:rPr>
            </w:pPr>
          </w:p>
        </w:tc>
      </w:tr>
      <w:tr w:rsidR="00AB34B4" w:rsidRPr="00F536D3" w:rsidTr="00A2462B">
        <w:trPr>
          <w:gridAfter w:val="1"/>
          <w:wAfter w:w="12" w:type="dxa"/>
          <w:cantSplit/>
        </w:trPr>
        <w:tc>
          <w:tcPr>
            <w:tcW w:w="4698" w:type="dxa"/>
          </w:tcPr>
          <w:p w:rsidR="00AB34B4" w:rsidRPr="00A03C1B" w:rsidRDefault="00AB34B4" w:rsidP="00A2462B">
            <w:pPr>
              <w:rPr>
                <w:rFonts w:cs="Arial"/>
                <w:i/>
                <w:sz w:val="20"/>
              </w:rPr>
            </w:pPr>
          </w:p>
          <w:p w:rsidR="00AB34B4" w:rsidRPr="00A03C1B" w:rsidRDefault="00AB34B4" w:rsidP="00A2462B">
            <w:pPr>
              <w:rPr>
                <w:rFonts w:cs="Arial"/>
                <w:sz w:val="20"/>
              </w:rPr>
            </w:pPr>
            <w:r w:rsidRPr="00A03C1B">
              <w:rPr>
                <w:rFonts w:cs="Arial"/>
                <w:sz w:val="20"/>
              </w:rPr>
              <w:t xml:space="preserve">1.5 explain causes, signs and symptoms, treatments and prevention of non-communicable diseases (e.g., obesity, Type I and Type II diabetes, asthma, heart disease) </w:t>
            </w:r>
          </w:p>
          <w:p w:rsidR="00AB34B4" w:rsidRPr="00A03C1B" w:rsidRDefault="00AB34B4" w:rsidP="00A2462B">
            <w:pPr>
              <w:rPr>
                <w:rFonts w:cs="Arial"/>
                <w:i/>
                <w:sz w:val="20"/>
              </w:rPr>
            </w:pPr>
          </w:p>
        </w:tc>
        <w:tc>
          <w:tcPr>
            <w:tcW w:w="3690" w:type="dxa"/>
          </w:tcPr>
          <w:p w:rsidR="00AB34B4" w:rsidRPr="00A03C1B" w:rsidRDefault="00AB34B4" w:rsidP="00A2462B">
            <w:pPr>
              <w:rPr>
                <w:rFonts w:cs="Arial"/>
                <w:sz w:val="20"/>
              </w:rPr>
            </w:pPr>
            <w:r w:rsidRPr="00A03C1B">
              <w:rPr>
                <w:rFonts w:cs="Arial"/>
                <w:sz w:val="20"/>
              </w:rPr>
              <w:t>Understand the methods and tools used in a moderately complex experiment</w:t>
            </w:r>
          </w:p>
        </w:tc>
        <w:tc>
          <w:tcPr>
            <w:tcW w:w="5702" w:type="dxa"/>
          </w:tcPr>
          <w:p w:rsidR="00AB34B4" w:rsidRPr="00A03C1B" w:rsidRDefault="00AB34B4" w:rsidP="00A2462B">
            <w:pPr>
              <w:shd w:val="clear" w:color="auto" w:fill="FFFFFF"/>
              <w:spacing w:before="100" w:beforeAutospacing="1" w:after="150" w:line="240" w:lineRule="atLeast"/>
              <w:ind w:left="-360"/>
              <w:rPr>
                <w:rFonts w:cs="Arial"/>
                <w:color w:val="3B3B3A"/>
                <w:sz w:val="20"/>
              </w:rPr>
            </w:pPr>
            <w:bookmarkStart w:id="2" w:name="rst-11-12-9"/>
            <w:bookmarkEnd w:id="2"/>
            <w:r w:rsidRPr="00A03C1B">
              <w:rPr>
                <w:rFonts w:cs="Arial"/>
                <w:color w:val="8A2003"/>
                <w:sz w:val="20"/>
              </w:rPr>
              <w:t>RS</w:t>
            </w:r>
            <w:r w:rsidRPr="00A03C1B">
              <w:rPr>
                <w:rFonts w:cs="Arial"/>
                <w:color w:val="3B3B3A"/>
                <w:sz w:val="20"/>
              </w:rPr>
              <w:t xml:space="preserve"> Synthesize information from a range of sources (e.g., texts, experiments, simulations) into a coherent understanding of a process, phenomenon, or concept, resolving conflicting information when possible. </w:t>
            </w:r>
          </w:p>
          <w:p w:rsidR="00AB34B4" w:rsidRPr="00A03C1B" w:rsidRDefault="00AB34B4" w:rsidP="00A2462B">
            <w:pPr>
              <w:pBdr>
                <w:bottom w:val="single" w:sz="6" w:space="4" w:color="E5E4E4"/>
              </w:pBdr>
              <w:shd w:val="clear" w:color="auto" w:fill="FFFFFF"/>
              <w:spacing w:before="300" w:after="100" w:afterAutospacing="1"/>
              <w:outlineLvl w:val="1"/>
              <w:rPr>
                <w:rFonts w:cs="Arial"/>
                <w:sz w:val="20"/>
              </w:rPr>
            </w:pPr>
          </w:p>
        </w:tc>
      </w:tr>
      <w:tr w:rsidR="00AB34B4" w:rsidRPr="00F536D3" w:rsidTr="00A2462B">
        <w:trPr>
          <w:gridAfter w:val="1"/>
          <w:wAfter w:w="12" w:type="dxa"/>
          <w:cantSplit/>
        </w:trPr>
        <w:tc>
          <w:tcPr>
            <w:tcW w:w="4698" w:type="dxa"/>
          </w:tcPr>
          <w:p w:rsidR="00AB34B4" w:rsidRPr="00A03C1B" w:rsidRDefault="00AB34B4" w:rsidP="00A2462B">
            <w:pPr>
              <w:rPr>
                <w:rFonts w:cs="Arial"/>
                <w:i/>
                <w:sz w:val="20"/>
              </w:rPr>
            </w:pPr>
          </w:p>
          <w:p w:rsidR="00AB34B4" w:rsidRPr="00A03C1B" w:rsidRDefault="00AB34B4" w:rsidP="00A2462B">
            <w:pPr>
              <w:rPr>
                <w:rFonts w:cs="Arial"/>
                <w:sz w:val="20"/>
              </w:rPr>
            </w:pPr>
            <w:r w:rsidRPr="00A03C1B">
              <w:rPr>
                <w:rFonts w:cs="Arial"/>
                <w:sz w:val="20"/>
              </w:rPr>
              <w:t xml:space="preserve">1.6 identify appropriate community agencies providing resources for disease treatment, information and support (e.g., local health department, American Red Cross, American Lung Association, American Heart Association, American Cancer Society, local </w:t>
            </w:r>
            <w:smartTag w:uri="urn:schemas-microsoft-com:office:smarttags" w:element="PlaceName">
              <w:smartTag w:uri="urn:schemas-microsoft-com:office:smarttags" w:element="place">
                <w:r w:rsidRPr="00A03C1B">
                  <w:rPr>
                    <w:rFonts w:cs="Arial"/>
                    <w:sz w:val="20"/>
                  </w:rPr>
                  <w:t>Crisis</w:t>
                </w:r>
              </w:smartTag>
              <w:r w:rsidRPr="00A03C1B">
                <w:rPr>
                  <w:rFonts w:cs="Arial"/>
                  <w:sz w:val="20"/>
                </w:rPr>
                <w:t xml:space="preserve"> </w:t>
              </w:r>
              <w:smartTag w:uri="urn:schemas-microsoft-com:office:smarttags" w:element="PlaceName">
                <w:r w:rsidRPr="00A03C1B">
                  <w:rPr>
                    <w:rFonts w:cs="Arial"/>
                    <w:sz w:val="20"/>
                  </w:rPr>
                  <w:t>Pregnancy</w:t>
                </w:r>
              </w:smartTag>
              <w:r w:rsidRPr="00A03C1B">
                <w:rPr>
                  <w:rFonts w:cs="Arial"/>
                  <w:sz w:val="20"/>
                </w:rPr>
                <w:t xml:space="preserve"> </w:t>
              </w:r>
              <w:smartTag w:uri="urn:schemas-microsoft-com:office:smarttags" w:element="PlaceType">
                <w:r w:rsidRPr="00A03C1B">
                  <w:rPr>
                    <w:rFonts w:cs="Arial"/>
                    <w:sz w:val="20"/>
                  </w:rPr>
                  <w:t>Center</w:t>
                </w:r>
              </w:smartTag>
            </w:smartTag>
            <w:r w:rsidRPr="00A03C1B">
              <w:rPr>
                <w:rFonts w:cs="Arial"/>
                <w:sz w:val="20"/>
              </w:rPr>
              <w:t xml:space="preserve">). </w:t>
            </w:r>
          </w:p>
          <w:p w:rsidR="00AB34B4" w:rsidRPr="00A03C1B" w:rsidRDefault="00AB34B4" w:rsidP="00A2462B">
            <w:pPr>
              <w:rPr>
                <w:rFonts w:cs="Arial"/>
                <w:i/>
                <w:sz w:val="20"/>
              </w:rPr>
            </w:pPr>
          </w:p>
        </w:tc>
        <w:tc>
          <w:tcPr>
            <w:tcW w:w="3690" w:type="dxa"/>
          </w:tcPr>
          <w:p w:rsidR="00AB34B4" w:rsidRPr="00A03C1B" w:rsidRDefault="00AB34B4" w:rsidP="00A2462B">
            <w:pPr>
              <w:rPr>
                <w:rFonts w:cs="Arial"/>
                <w:sz w:val="20"/>
              </w:rPr>
            </w:pPr>
            <w:r w:rsidRPr="00A03C1B">
              <w:rPr>
                <w:rFonts w:cs="Arial"/>
                <w:sz w:val="20"/>
              </w:rPr>
              <w:t>Understand the methods and tools used in a moderately complex experiment</w:t>
            </w:r>
          </w:p>
        </w:tc>
        <w:tc>
          <w:tcPr>
            <w:tcW w:w="5702" w:type="dxa"/>
          </w:tcPr>
          <w:p w:rsidR="00AB34B4" w:rsidRPr="00A03C1B" w:rsidRDefault="00AB34B4" w:rsidP="00A2462B">
            <w:pPr>
              <w:rPr>
                <w:rFonts w:cs="Arial"/>
                <w:sz w:val="20"/>
              </w:rPr>
            </w:pPr>
            <w:r w:rsidRPr="00A03C1B">
              <w:rPr>
                <w:rFonts w:cs="Arial"/>
                <w:color w:val="3B3B3A"/>
                <w:sz w:val="20"/>
              </w:rPr>
              <w:t>Synthesize information from a range of sources (e.g., texts, experiments, simulations) into a coherent understanding of a process, phenomenon, or concept, resolving conflicting information when possible.</w:t>
            </w:r>
          </w:p>
        </w:tc>
      </w:tr>
      <w:tr w:rsidR="00AB34B4" w:rsidRPr="00F536D3" w:rsidTr="00A2462B">
        <w:trPr>
          <w:gridAfter w:val="1"/>
          <w:wAfter w:w="12" w:type="dxa"/>
          <w:cantSplit/>
        </w:trPr>
        <w:tc>
          <w:tcPr>
            <w:tcW w:w="4698" w:type="dxa"/>
          </w:tcPr>
          <w:p w:rsidR="00AB34B4" w:rsidRPr="00A03C1B" w:rsidRDefault="00AB34B4" w:rsidP="00A2462B">
            <w:pPr>
              <w:rPr>
                <w:rFonts w:cs="Arial"/>
                <w:sz w:val="20"/>
              </w:rPr>
            </w:pPr>
            <w:r w:rsidRPr="00A03C1B">
              <w:rPr>
                <w:rFonts w:cs="Arial"/>
                <w:sz w:val="20"/>
              </w:rPr>
              <w:t xml:space="preserve">1.7 recognize the need for annual physical exams. </w:t>
            </w:r>
          </w:p>
          <w:p w:rsidR="00AB34B4" w:rsidRPr="00A03C1B" w:rsidRDefault="00AB34B4" w:rsidP="00A2462B">
            <w:pPr>
              <w:rPr>
                <w:rFonts w:cs="Arial"/>
                <w:i/>
                <w:sz w:val="20"/>
              </w:rPr>
            </w:pPr>
          </w:p>
          <w:p w:rsidR="00AB34B4" w:rsidRPr="00A03C1B" w:rsidRDefault="00AB34B4" w:rsidP="00A2462B">
            <w:pPr>
              <w:rPr>
                <w:rFonts w:cs="Arial"/>
                <w:i/>
                <w:sz w:val="20"/>
              </w:rPr>
            </w:pPr>
          </w:p>
        </w:tc>
        <w:tc>
          <w:tcPr>
            <w:tcW w:w="3690" w:type="dxa"/>
          </w:tcPr>
          <w:p w:rsidR="00AB34B4" w:rsidRPr="00A03C1B" w:rsidRDefault="00AB34B4" w:rsidP="00A2462B">
            <w:pPr>
              <w:rPr>
                <w:rFonts w:cs="Arial"/>
                <w:sz w:val="20"/>
              </w:rPr>
            </w:pPr>
          </w:p>
          <w:p w:rsidR="00AB34B4" w:rsidRPr="00A03C1B" w:rsidRDefault="00AB34B4" w:rsidP="00A2462B">
            <w:pPr>
              <w:rPr>
                <w:rFonts w:cs="Arial"/>
                <w:sz w:val="20"/>
              </w:rPr>
            </w:pPr>
            <w:r w:rsidRPr="00A03C1B">
              <w:rPr>
                <w:rFonts w:cs="Arial"/>
                <w:sz w:val="20"/>
              </w:rPr>
              <w:t>Identify the central idea or main topic of a straightforward piece of writing</w:t>
            </w:r>
          </w:p>
          <w:p w:rsidR="00AB34B4" w:rsidRPr="00A03C1B" w:rsidRDefault="00AB34B4" w:rsidP="00A2462B">
            <w:pPr>
              <w:rPr>
                <w:rFonts w:cs="Arial"/>
                <w:sz w:val="20"/>
              </w:rPr>
            </w:pPr>
          </w:p>
          <w:p w:rsidR="00AB34B4" w:rsidRPr="00A03C1B" w:rsidRDefault="00AB34B4" w:rsidP="00A2462B">
            <w:pPr>
              <w:rPr>
                <w:rFonts w:cs="Arial"/>
                <w:sz w:val="20"/>
              </w:rPr>
            </w:pPr>
            <w:r w:rsidRPr="00A03C1B">
              <w:rPr>
                <w:rFonts w:cs="Arial"/>
                <w:sz w:val="20"/>
              </w:rPr>
              <w:t>Determines relevancy when presented with a variety of sentence-level details</w:t>
            </w:r>
          </w:p>
          <w:p w:rsidR="00AB34B4" w:rsidRPr="00A03C1B" w:rsidRDefault="00AB34B4" w:rsidP="00A2462B">
            <w:pPr>
              <w:rPr>
                <w:rFonts w:cs="Arial"/>
                <w:sz w:val="20"/>
              </w:rPr>
            </w:pPr>
          </w:p>
        </w:tc>
        <w:tc>
          <w:tcPr>
            <w:tcW w:w="5702" w:type="dxa"/>
          </w:tcPr>
          <w:p w:rsidR="00AB34B4" w:rsidRPr="00A03C1B" w:rsidRDefault="00AB34B4" w:rsidP="00A2462B">
            <w:pPr>
              <w:rPr>
                <w:rFonts w:cs="Arial"/>
                <w:sz w:val="20"/>
              </w:rPr>
            </w:pPr>
            <w:r w:rsidRPr="00A03C1B">
              <w:rPr>
                <w:rFonts w:cs="Arial"/>
                <w:color w:val="3B3B3A"/>
                <w:sz w:val="20"/>
              </w:rPr>
              <w:t>Synthesize information from a range of sources (e.g., texts, experiments, simulations) into a coherent understanding of a process, phenomenon, or concept, resolving conflicting information when possible.</w:t>
            </w:r>
          </w:p>
        </w:tc>
      </w:tr>
      <w:tr w:rsidR="00AB34B4" w:rsidRPr="00F536D3" w:rsidTr="00A2462B">
        <w:trPr>
          <w:gridAfter w:val="1"/>
          <w:wAfter w:w="12" w:type="dxa"/>
          <w:cantSplit/>
        </w:trPr>
        <w:tc>
          <w:tcPr>
            <w:tcW w:w="4698" w:type="dxa"/>
          </w:tcPr>
          <w:p w:rsidR="00AB34B4" w:rsidRPr="00A03C1B" w:rsidRDefault="00AB34B4" w:rsidP="00A2462B">
            <w:pPr>
              <w:rPr>
                <w:rFonts w:cs="Arial"/>
                <w:i/>
                <w:sz w:val="20"/>
              </w:rPr>
            </w:pPr>
          </w:p>
          <w:p w:rsidR="00AB34B4" w:rsidRPr="00A03C1B" w:rsidRDefault="00AB34B4" w:rsidP="00A2462B">
            <w:pPr>
              <w:rPr>
                <w:rFonts w:cs="Arial"/>
                <w:sz w:val="20"/>
              </w:rPr>
            </w:pPr>
            <w:r w:rsidRPr="00A03C1B">
              <w:rPr>
                <w:rFonts w:cs="Arial"/>
                <w:sz w:val="20"/>
              </w:rPr>
              <w:t xml:space="preserve">1.8 identify the physician as a community resource and discuss ways to locate a physician. </w:t>
            </w:r>
          </w:p>
          <w:p w:rsidR="00AB34B4" w:rsidRPr="00A03C1B" w:rsidRDefault="00AB34B4" w:rsidP="00A2462B">
            <w:pPr>
              <w:rPr>
                <w:rFonts w:cs="Arial"/>
                <w:i/>
                <w:sz w:val="20"/>
              </w:rPr>
            </w:pPr>
          </w:p>
        </w:tc>
        <w:tc>
          <w:tcPr>
            <w:tcW w:w="3690" w:type="dxa"/>
          </w:tcPr>
          <w:p w:rsidR="00AB34B4" w:rsidRPr="00A03C1B" w:rsidRDefault="00AB34B4" w:rsidP="00A2462B">
            <w:pPr>
              <w:rPr>
                <w:rFonts w:cs="Arial"/>
                <w:sz w:val="20"/>
              </w:rPr>
            </w:pPr>
            <w:r w:rsidRPr="00A03C1B">
              <w:rPr>
                <w:rFonts w:cs="Arial"/>
                <w:sz w:val="20"/>
              </w:rPr>
              <w:t>Solve word problems containing several rates, proportions, or percentages. Solve word problems containing several rates, proportions, or percentages</w:t>
            </w:r>
          </w:p>
          <w:p w:rsidR="00AB34B4" w:rsidRPr="00A03C1B" w:rsidRDefault="00AB34B4" w:rsidP="00A2462B">
            <w:pPr>
              <w:rPr>
                <w:rFonts w:cs="Arial"/>
                <w:sz w:val="20"/>
              </w:rPr>
            </w:pPr>
          </w:p>
        </w:tc>
        <w:tc>
          <w:tcPr>
            <w:tcW w:w="5702" w:type="dxa"/>
          </w:tcPr>
          <w:p w:rsidR="00AB34B4" w:rsidRPr="00A03C1B" w:rsidRDefault="00AB34B4" w:rsidP="00A2462B">
            <w:pPr>
              <w:rPr>
                <w:rFonts w:cs="Arial"/>
                <w:sz w:val="20"/>
              </w:rPr>
            </w:pPr>
            <w:r w:rsidRPr="00A03C1B">
              <w:rPr>
                <w:rFonts w:cs="Arial"/>
                <w:color w:val="3B3B3A"/>
                <w:sz w:val="20"/>
              </w:rPr>
              <w:t>Synthesize information from a range of sources (e.g., texts, experiments, simulations) into a coherent understanding of a process, phenomenon, or concept, resolving conflicting information when possible.</w:t>
            </w:r>
          </w:p>
        </w:tc>
      </w:tr>
      <w:tr w:rsidR="00AB34B4" w:rsidRPr="00F536D3" w:rsidTr="00A2462B">
        <w:trPr>
          <w:gridAfter w:val="1"/>
          <w:wAfter w:w="12" w:type="dxa"/>
          <w:cantSplit/>
        </w:trPr>
        <w:tc>
          <w:tcPr>
            <w:tcW w:w="4698" w:type="dxa"/>
          </w:tcPr>
          <w:p w:rsidR="00AB34B4" w:rsidRPr="00A03C1B" w:rsidRDefault="00AB34B4" w:rsidP="00A2462B">
            <w:pPr>
              <w:ind w:left="720" w:hanging="720"/>
              <w:rPr>
                <w:rFonts w:cs="Arial"/>
                <w:i/>
                <w:sz w:val="20"/>
              </w:rPr>
            </w:pPr>
          </w:p>
          <w:p w:rsidR="00AB34B4" w:rsidRPr="00A03C1B" w:rsidRDefault="00AB34B4" w:rsidP="00A2462B">
            <w:pPr>
              <w:ind w:left="720" w:hanging="720"/>
              <w:rPr>
                <w:rFonts w:cs="Arial"/>
                <w:i/>
                <w:sz w:val="20"/>
              </w:rPr>
            </w:pPr>
          </w:p>
        </w:tc>
        <w:tc>
          <w:tcPr>
            <w:tcW w:w="3690" w:type="dxa"/>
          </w:tcPr>
          <w:p w:rsidR="00AB34B4" w:rsidRPr="00A03C1B" w:rsidRDefault="00AB34B4" w:rsidP="00A2462B">
            <w:pPr>
              <w:rPr>
                <w:rFonts w:cs="Arial"/>
                <w:sz w:val="20"/>
              </w:rPr>
            </w:pPr>
          </w:p>
        </w:tc>
        <w:tc>
          <w:tcPr>
            <w:tcW w:w="5702" w:type="dxa"/>
          </w:tcPr>
          <w:p w:rsidR="00AB34B4" w:rsidRPr="00A03C1B" w:rsidRDefault="00AB34B4" w:rsidP="00A2462B">
            <w:pPr>
              <w:rPr>
                <w:rFonts w:cs="Arial"/>
                <w:sz w:val="20"/>
              </w:rPr>
            </w:pPr>
          </w:p>
        </w:tc>
      </w:tr>
      <w:tr w:rsidR="00AB34B4" w:rsidRPr="00F536D3" w:rsidTr="00A2462B">
        <w:trPr>
          <w:gridAfter w:val="1"/>
          <w:wAfter w:w="12" w:type="dxa"/>
          <w:cantSplit/>
        </w:trPr>
        <w:tc>
          <w:tcPr>
            <w:tcW w:w="4698" w:type="dxa"/>
          </w:tcPr>
          <w:p w:rsidR="00AB34B4" w:rsidRPr="00A03C1B" w:rsidRDefault="00AB34B4" w:rsidP="00A2462B">
            <w:pPr>
              <w:rPr>
                <w:rFonts w:cs="Arial"/>
                <w:sz w:val="20"/>
              </w:rPr>
            </w:pPr>
          </w:p>
        </w:tc>
        <w:tc>
          <w:tcPr>
            <w:tcW w:w="3690" w:type="dxa"/>
          </w:tcPr>
          <w:p w:rsidR="00AB34B4" w:rsidRPr="00A03C1B" w:rsidRDefault="00AB34B4" w:rsidP="00A2462B">
            <w:pPr>
              <w:rPr>
                <w:rFonts w:cs="Arial"/>
                <w:sz w:val="20"/>
              </w:rPr>
            </w:pPr>
          </w:p>
        </w:tc>
        <w:tc>
          <w:tcPr>
            <w:tcW w:w="5702" w:type="dxa"/>
          </w:tcPr>
          <w:p w:rsidR="00AB34B4" w:rsidRPr="00A03C1B" w:rsidRDefault="00AB34B4" w:rsidP="00A2462B">
            <w:pPr>
              <w:numPr>
                <w:ilvl w:val="0"/>
                <w:numId w:val="1"/>
              </w:numPr>
              <w:shd w:val="clear" w:color="auto" w:fill="FFFFFF"/>
              <w:spacing w:before="100" w:beforeAutospacing="1" w:after="150" w:line="240" w:lineRule="atLeast"/>
              <w:ind w:left="0" w:right="195"/>
              <w:rPr>
                <w:rFonts w:cs="Arial"/>
                <w:sz w:val="20"/>
              </w:rPr>
            </w:pPr>
            <w:r w:rsidRPr="00A03C1B">
              <w:rPr>
                <w:rFonts w:ascii="Helvetica" w:hAnsi="Helvetica"/>
                <w:color w:val="3B3B3A"/>
                <w:sz w:val="20"/>
              </w:rPr>
              <w:t xml:space="preserve"> </w:t>
            </w:r>
          </w:p>
        </w:tc>
      </w:tr>
      <w:tr w:rsidR="00AB34B4" w:rsidRPr="00F536D3" w:rsidTr="00A2462B">
        <w:trPr>
          <w:gridAfter w:val="1"/>
          <w:wAfter w:w="12" w:type="dxa"/>
          <w:cantSplit/>
        </w:trPr>
        <w:tc>
          <w:tcPr>
            <w:tcW w:w="4698" w:type="dxa"/>
          </w:tcPr>
          <w:p w:rsidR="00AB34B4" w:rsidRPr="00A03C1B" w:rsidRDefault="00AB34B4" w:rsidP="00A2462B">
            <w:pPr>
              <w:rPr>
                <w:rFonts w:cs="Arial"/>
                <w:sz w:val="20"/>
              </w:rPr>
            </w:pPr>
          </w:p>
        </w:tc>
        <w:tc>
          <w:tcPr>
            <w:tcW w:w="3690" w:type="dxa"/>
          </w:tcPr>
          <w:p w:rsidR="00AB34B4" w:rsidRPr="00A03C1B" w:rsidRDefault="00AB34B4" w:rsidP="00A2462B">
            <w:pPr>
              <w:rPr>
                <w:rFonts w:cs="Arial"/>
                <w:sz w:val="20"/>
              </w:rPr>
            </w:pPr>
          </w:p>
        </w:tc>
        <w:tc>
          <w:tcPr>
            <w:tcW w:w="5702" w:type="dxa"/>
          </w:tcPr>
          <w:p w:rsidR="00AB34B4" w:rsidRPr="00A03C1B" w:rsidRDefault="00AB34B4" w:rsidP="00A2462B">
            <w:pPr>
              <w:numPr>
                <w:ilvl w:val="0"/>
                <w:numId w:val="1"/>
              </w:numPr>
              <w:shd w:val="clear" w:color="auto" w:fill="FFFFFF"/>
              <w:spacing w:before="100" w:beforeAutospacing="1" w:after="150" w:line="240" w:lineRule="atLeast"/>
              <w:ind w:left="0" w:right="195"/>
              <w:rPr>
                <w:rFonts w:ascii="Helvetica" w:hAnsi="Helvetica"/>
                <w:color w:val="8A2003"/>
                <w:sz w:val="20"/>
              </w:rPr>
            </w:pPr>
          </w:p>
        </w:tc>
      </w:tr>
    </w:tbl>
    <w:p w:rsidR="00AB34B4" w:rsidRPr="0024103A" w:rsidRDefault="00AB34B4" w:rsidP="00113638">
      <w:pPr>
        <w:rPr>
          <w:rFonts w:cs="Arial"/>
          <w:sz w:val="20"/>
        </w:rPr>
      </w:pPr>
    </w:p>
    <w:p w:rsidR="00AB34B4" w:rsidRDefault="00AB34B4" w:rsidP="00113638">
      <w:pPr>
        <w:jc w:val="center"/>
        <w:rPr>
          <w:rFonts w:cs="Arial"/>
          <w:b/>
          <w:sz w:val="28"/>
          <w:szCs w:val="28"/>
        </w:rPr>
      </w:pPr>
      <w:r>
        <w:rPr>
          <w:rFonts w:cs="Arial"/>
          <w:b/>
          <w:sz w:val="28"/>
          <w:szCs w:val="28"/>
        </w:rPr>
        <w:br w:type="page"/>
      </w:r>
    </w:p>
    <w:p w:rsidR="00AB34B4" w:rsidRPr="00F536D3" w:rsidRDefault="00AB34B4" w:rsidP="00113638">
      <w:pPr>
        <w:jc w:val="center"/>
        <w:rPr>
          <w:rFonts w:cs="Arial"/>
          <w:b/>
          <w:sz w:val="28"/>
          <w:szCs w:val="28"/>
        </w:rPr>
      </w:pPr>
      <w:r>
        <w:rPr>
          <w:rFonts w:cs="Arial"/>
          <w:b/>
          <w:sz w:val="28"/>
          <w:szCs w:val="28"/>
        </w:rPr>
        <w:t>State, ACT, and Common Core</w:t>
      </w:r>
      <w:r w:rsidRPr="00F536D3">
        <w:rPr>
          <w:rFonts w:cs="Arial"/>
          <w:b/>
          <w:sz w:val="28"/>
          <w:szCs w:val="28"/>
        </w:rPr>
        <w:t xml:space="preserve"> Standards</w:t>
      </w:r>
      <w:r>
        <w:rPr>
          <w:rFonts w:cs="Arial"/>
          <w:b/>
          <w:sz w:val="28"/>
          <w:szCs w:val="28"/>
        </w:rPr>
        <w:t xml:space="preserve"> Alignment</w:t>
      </w:r>
    </w:p>
    <w:p w:rsidR="00AB34B4" w:rsidRPr="00B61DC9" w:rsidRDefault="00AB34B4" w:rsidP="00113638">
      <w:pPr>
        <w:rPr>
          <w:rFonts w:cs="Arial"/>
          <w:b/>
          <w:sz w:val="20"/>
        </w:rPr>
      </w:pPr>
    </w:p>
    <w:p w:rsidR="00AB34B4" w:rsidRPr="00B61DC9" w:rsidRDefault="00AB34B4" w:rsidP="00113638">
      <w:pPr>
        <w:rPr>
          <w:rFonts w:cs="Arial"/>
          <w:b/>
          <w:sz w:val="20"/>
        </w:rPr>
      </w:pPr>
      <w:r w:rsidRPr="00B61DC9">
        <w:rPr>
          <w:rFonts w:cs="Arial"/>
          <w:b/>
          <w:sz w:val="20"/>
        </w:rPr>
        <w:t>Mental, Social, and Social Health</w:t>
      </w:r>
    </w:p>
    <w:p w:rsidR="00AB34B4" w:rsidRDefault="00AB34B4" w:rsidP="00113638">
      <w:pPr>
        <w:rPr>
          <w:rFonts w:cs="Arial"/>
          <w:sz w:val="20"/>
        </w:rPr>
      </w:pPr>
      <w:r>
        <w:rPr>
          <w:rFonts w:cs="Arial"/>
          <w:sz w:val="20"/>
        </w:rPr>
        <w:t>Standards to Use for Common Benchmark Assessment Development</w:t>
      </w:r>
    </w:p>
    <w:p w:rsidR="00AB34B4" w:rsidRDefault="00AB34B4" w:rsidP="00113638">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AB34B4" w:rsidRPr="00101B50" w:rsidTr="00A2462B">
        <w:trPr>
          <w:cantSplit/>
          <w:tblHeader/>
        </w:trPr>
        <w:tc>
          <w:tcPr>
            <w:tcW w:w="4698" w:type="dxa"/>
            <w:tcBorders>
              <w:top w:val="nil"/>
              <w:left w:val="nil"/>
              <w:right w:val="nil"/>
            </w:tcBorders>
          </w:tcPr>
          <w:p w:rsidR="00AB34B4" w:rsidRPr="00155EC4" w:rsidRDefault="00AB34B4" w:rsidP="00A2462B">
            <w:pPr>
              <w:rPr>
                <w:rFonts w:cs="Arial"/>
                <w:b/>
                <w:i/>
                <w:sz w:val="20"/>
              </w:rPr>
            </w:pPr>
            <w:smartTag w:uri="urn:schemas-microsoft-com:office:smarttags" w:element="State">
              <w:smartTag w:uri="urn:schemas-microsoft-com:office:smarttags" w:element="place">
                <w:r w:rsidRPr="00155EC4">
                  <w:rPr>
                    <w:rFonts w:cs="Arial"/>
                    <w:b/>
                    <w:i/>
                    <w:sz w:val="20"/>
                  </w:rPr>
                  <w:t>Tennessee</w:t>
                </w:r>
              </w:smartTag>
            </w:smartTag>
            <w:r w:rsidRPr="00155EC4">
              <w:rPr>
                <w:rFonts w:cs="Arial"/>
                <w:b/>
                <w:i/>
                <w:sz w:val="20"/>
              </w:rPr>
              <w:t xml:space="preserve"> Standards</w:t>
            </w:r>
          </w:p>
        </w:tc>
        <w:tc>
          <w:tcPr>
            <w:tcW w:w="4698" w:type="dxa"/>
            <w:tcBorders>
              <w:top w:val="nil"/>
              <w:left w:val="nil"/>
              <w:right w:val="nil"/>
            </w:tcBorders>
          </w:tcPr>
          <w:p w:rsidR="00AB34B4" w:rsidRPr="00155EC4" w:rsidRDefault="00AB34B4" w:rsidP="00A2462B">
            <w:pPr>
              <w:spacing w:after="100"/>
              <w:rPr>
                <w:b/>
                <w:bCs/>
              </w:rPr>
            </w:pPr>
            <w:r w:rsidRPr="00155EC4">
              <w:rPr>
                <w:b/>
                <w:bCs/>
              </w:rPr>
              <w:t>ACT Standards</w:t>
            </w:r>
          </w:p>
        </w:tc>
        <w:tc>
          <w:tcPr>
            <w:tcW w:w="4706" w:type="dxa"/>
            <w:gridSpan w:val="2"/>
            <w:tcBorders>
              <w:top w:val="nil"/>
              <w:left w:val="nil"/>
              <w:right w:val="nil"/>
            </w:tcBorders>
          </w:tcPr>
          <w:p w:rsidR="00AB34B4" w:rsidRPr="00155EC4" w:rsidRDefault="00AB34B4" w:rsidP="00A2462B">
            <w:pPr>
              <w:rPr>
                <w:rFonts w:cs="Arial"/>
                <w:b/>
                <w:bCs/>
              </w:rPr>
            </w:pPr>
            <w:r w:rsidRPr="00155EC4">
              <w:rPr>
                <w:rFonts w:cs="Arial"/>
                <w:b/>
                <w:bCs/>
              </w:rPr>
              <w:t>Common Core Standards</w:t>
            </w:r>
          </w:p>
          <w:p w:rsidR="00AB34B4" w:rsidRPr="00155EC4" w:rsidRDefault="00AB34B4" w:rsidP="00A2462B">
            <w:pPr>
              <w:rPr>
                <w:rFonts w:cs="Arial"/>
                <w:b/>
                <w:bCs/>
              </w:rPr>
            </w:pP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2.1 identify and describe Maslow’s Hierarchy of Needs. </w:t>
            </w:r>
          </w:p>
          <w:p w:rsidR="00AB34B4" w:rsidRPr="00155EC4" w:rsidRDefault="00AB34B4" w:rsidP="00A2462B">
            <w:pPr>
              <w:rPr>
                <w:rFonts w:cs="Arial"/>
                <w:sz w:val="20"/>
              </w:rPr>
            </w:pPr>
          </w:p>
        </w:tc>
        <w:tc>
          <w:tcPr>
            <w:tcW w:w="4698" w:type="dxa"/>
          </w:tcPr>
          <w:p w:rsidR="00AB34B4" w:rsidRPr="00155EC4" w:rsidRDefault="00AB34B4" w:rsidP="00A2462B">
            <w:pPr>
              <w:rPr>
                <w:rFonts w:cs="Arial"/>
                <w:color w:val="231F20"/>
                <w:sz w:val="24"/>
                <w:szCs w:val="24"/>
              </w:rPr>
            </w:pPr>
          </w:p>
          <w:p w:rsidR="00AB34B4" w:rsidRPr="00155EC4" w:rsidRDefault="00AB34B4" w:rsidP="00A2462B">
            <w:pPr>
              <w:rPr>
                <w:rFonts w:cs="Arial"/>
                <w:sz w:val="28"/>
                <w:szCs w:val="28"/>
              </w:rPr>
            </w:pPr>
            <w:r>
              <w:rPr>
                <w:rFonts w:cs="Arial"/>
                <w:sz w:val="18"/>
                <w:szCs w:val="18"/>
              </w:rPr>
              <w:t>Identify the central idea or main topic of a straightforward piece of writing</w:t>
            </w:r>
          </w:p>
        </w:tc>
        <w:tc>
          <w:tcPr>
            <w:tcW w:w="4694" w:type="dxa"/>
          </w:tcPr>
          <w:p w:rsidR="00AB34B4" w:rsidRPr="00155EC4" w:rsidRDefault="00AB34B4" w:rsidP="00A2462B">
            <w:pPr>
              <w:rPr>
                <w:rFonts w:cs="Arial"/>
                <w:sz w:val="20"/>
              </w:rPr>
            </w:pPr>
            <w:r>
              <w:rPr>
                <w:rFonts w:ascii="Helvetica" w:hAnsi="Helvetica" w:cs="Helvetica"/>
                <w:color w:val="3B3B3A"/>
                <w:sz w:val="20"/>
              </w:rPr>
              <w:t>Evaluate the hypotheses, data, analysis, and conclusions in a science or technical text, verifying the data when possible and corroborating or challenging conclusions with other sources of information</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2.2 describe characteristics of mental, emotional and social health. </w:t>
            </w:r>
          </w:p>
          <w:p w:rsidR="00AB34B4" w:rsidRPr="00155EC4" w:rsidRDefault="00AB34B4" w:rsidP="00A2462B">
            <w:pPr>
              <w:pStyle w:val="Default"/>
              <w:rPr>
                <w:i/>
              </w:rPr>
            </w:pPr>
          </w:p>
          <w:p w:rsidR="00AB34B4" w:rsidRPr="00155EC4" w:rsidRDefault="00AB34B4" w:rsidP="00A2462B">
            <w:pPr>
              <w:pStyle w:val="Default"/>
              <w:rPr>
                <w:i/>
              </w:rPr>
            </w:pPr>
          </w:p>
        </w:tc>
        <w:tc>
          <w:tcPr>
            <w:tcW w:w="4698" w:type="dxa"/>
          </w:tcPr>
          <w:p w:rsidR="00AB34B4" w:rsidRPr="00155EC4" w:rsidRDefault="00AB34B4" w:rsidP="00A2462B">
            <w:pPr>
              <w:autoSpaceDE w:val="0"/>
              <w:autoSpaceDN w:val="0"/>
              <w:adjustRightInd w:val="0"/>
              <w:rPr>
                <w:rFonts w:ascii="ZapfDingbats" w:hAnsi="ZapfDingbats" w:cs="ZapfDingbats"/>
                <w:b/>
                <w:color w:val="231F20"/>
                <w:sz w:val="28"/>
                <w:szCs w:val="28"/>
              </w:rPr>
            </w:pPr>
            <w:r>
              <w:rPr>
                <w:rFonts w:cs="Arial"/>
                <w:sz w:val="18"/>
                <w:szCs w:val="18"/>
              </w:rPr>
              <w:t>Identify the central idea or main topic of a straightforward piece of writing</w:t>
            </w:r>
          </w:p>
        </w:tc>
        <w:tc>
          <w:tcPr>
            <w:tcW w:w="4694" w:type="dxa"/>
          </w:tcPr>
          <w:p w:rsidR="00AB34B4" w:rsidRPr="00155EC4" w:rsidRDefault="00AB34B4" w:rsidP="00A2462B">
            <w:pPr>
              <w:rPr>
                <w:rFonts w:cs="Arial"/>
                <w:sz w:val="20"/>
              </w:rPr>
            </w:pPr>
            <w:r>
              <w:rPr>
                <w:rFonts w:ascii="Helvetica" w:hAnsi="Helvetica" w:cs="Helvetica"/>
                <w:color w:val="3B3B3A"/>
                <w:sz w:val="20"/>
              </w:rPr>
              <w:t>Determine the meaning of words and phrases as they are used in a text, including figurative, connotative, and technical meanings; analyze how an author uses and refines the meaning of a key term or terms over the course of a text</w:t>
            </w:r>
          </w:p>
        </w:tc>
      </w:tr>
      <w:tr w:rsidR="00AB34B4" w:rsidRPr="00F536D3" w:rsidTr="00A2462B">
        <w:trPr>
          <w:gridAfter w:val="1"/>
          <w:wAfter w:w="12" w:type="dxa"/>
          <w:cantSplit/>
          <w:trHeight w:val="980"/>
        </w:trPr>
        <w:tc>
          <w:tcPr>
            <w:tcW w:w="4698" w:type="dxa"/>
          </w:tcPr>
          <w:p w:rsidR="00AB34B4" w:rsidRDefault="00AB34B4" w:rsidP="00A2462B">
            <w:pPr>
              <w:pStyle w:val="NormalWeb"/>
              <w:rPr>
                <w:color w:val="000000"/>
              </w:rPr>
            </w:pPr>
            <w:r>
              <w:rPr>
                <w:color w:val="000000"/>
              </w:rPr>
              <w:t xml:space="preserve">2.3 identify various emotions and their effects on the mind and body. </w:t>
            </w:r>
          </w:p>
          <w:p w:rsidR="00AB34B4" w:rsidRPr="00155EC4" w:rsidRDefault="00AB34B4" w:rsidP="00A2462B">
            <w:pPr>
              <w:ind w:left="720" w:hanging="720"/>
              <w:rPr>
                <w:rFonts w:cs="Arial"/>
                <w:sz w:val="20"/>
              </w:rPr>
            </w:pPr>
          </w:p>
          <w:p w:rsidR="00AB34B4" w:rsidRPr="00155EC4" w:rsidRDefault="00AB34B4" w:rsidP="00A2462B">
            <w:pPr>
              <w:ind w:left="720" w:hanging="720"/>
              <w:rPr>
                <w:rFonts w:cs="Arial"/>
                <w:sz w:val="20"/>
              </w:rPr>
            </w:pPr>
          </w:p>
        </w:tc>
        <w:tc>
          <w:tcPr>
            <w:tcW w:w="4698" w:type="dxa"/>
          </w:tcPr>
          <w:p w:rsidR="00AB34B4" w:rsidRPr="00155EC4" w:rsidRDefault="00AB34B4" w:rsidP="00A2462B">
            <w:pPr>
              <w:rPr>
                <w:rFonts w:cs="Arial"/>
                <w:sz w:val="20"/>
              </w:rPr>
            </w:pPr>
            <w:r>
              <w:rPr>
                <w:rFonts w:cs="Arial"/>
                <w:sz w:val="18"/>
                <w:szCs w:val="18"/>
              </w:rPr>
              <w:t>Identify the central idea or main topic of a straightforward piece of writing</w:t>
            </w:r>
          </w:p>
        </w:tc>
        <w:tc>
          <w:tcPr>
            <w:tcW w:w="4694" w:type="dxa"/>
          </w:tcPr>
          <w:p w:rsidR="00AB34B4" w:rsidRPr="00155EC4" w:rsidRDefault="00AB34B4" w:rsidP="00A2462B">
            <w:pPr>
              <w:rPr>
                <w:rFonts w:cs="Arial"/>
                <w:sz w:val="20"/>
              </w:rPr>
            </w:pPr>
            <w:r>
              <w:rPr>
                <w:rFonts w:ascii="Helvetica" w:hAnsi="Helvetica" w:cs="Helvetica"/>
                <w:color w:val="3B3B3A"/>
                <w:sz w:val="20"/>
              </w:rPr>
              <w:t>Integrate and evaluate content presented in diverse formats and media, including visually and quantitatively, as well as in words.</w:t>
            </w:r>
          </w:p>
        </w:tc>
      </w:tr>
      <w:tr w:rsidR="00AB34B4" w:rsidRPr="00F536D3" w:rsidTr="00A2462B">
        <w:trPr>
          <w:gridAfter w:val="1"/>
          <w:wAfter w:w="12" w:type="dxa"/>
          <w:cantSplit/>
        </w:trPr>
        <w:tc>
          <w:tcPr>
            <w:tcW w:w="4698" w:type="dxa"/>
          </w:tcPr>
          <w:p w:rsidR="00AB34B4" w:rsidRPr="00155EC4" w:rsidRDefault="00AB34B4" w:rsidP="00A2462B">
            <w:pPr>
              <w:ind w:left="720" w:hanging="720"/>
              <w:rPr>
                <w:rFonts w:cs="Arial"/>
                <w:i/>
                <w:sz w:val="20"/>
              </w:rPr>
            </w:pPr>
          </w:p>
          <w:p w:rsidR="00AB34B4" w:rsidRDefault="00AB34B4" w:rsidP="00A2462B">
            <w:pPr>
              <w:pStyle w:val="NormalWeb"/>
              <w:rPr>
                <w:color w:val="000000"/>
              </w:rPr>
            </w:pPr>
            <w:r>
              <w:rPr>
                <w:color w:val="000000"/>
              </w:rPr>
              <w:t xml:space="preserve">2.4 explain how to develop and maintain a positive self-concept and high self-esteem. </w:t>
            </w: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Identify the central idea or main topic of a straightforward piece of writing</w:t>
            </w:r>
          </w:p>
        </w:tc>
        <w:tc>
          <w:tcPr>
            <w:tcW w:w="4694" w:type="dxa"/>
          </w:tcPr>
          <w:p w:rsidR="00AB34B4" w:rsidRPr="00155EC4" w:rsidRDefault="00AB34B4" w:rsidP="00A2462B">
            <w:pPr>
              <w:rPr>
                <w:rFonts w:cs="Arial"/>
                <w:sz w:val="20"/>
              </w:rPr>
            </w:pPr>
            <w:r>
              <w:rPr>
                <w:rFonts w:ascii="Helvetica" w:hAnsi="Helvetica" w:cs="Helvetica"/>
                <w:color w:val="3B3B3A"/>
                <w:sz w:val="20"/>
              </w:rPr>
              <w:t>Determine central ideas or themes of a text and analyze their development; summarize the key supporting details and ideas.</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2.5 list the factors that affect personality development.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E5783F" w:rsidRDefault="00AB34B4" w:rsidP="00A2462B">
            <w:pPr>
              <w:spacing w:before="100" w:beforeAutospacing="1" w:after="100" w:afterAutospacing="1"/>
              <w:jc w:val="center"/>
              <w:rPr>
                <w:rFonts w:cs="Arial"/>
                <w:sz w:val="18"/>
                <w:szCs w:val="18"/>
              </w:rPr>
            </w:pPr>
            <w:r w:rsidRPr="00E5783F">
              <w:rPr>
                <w:rFonts w:cs="Arial"/>
                <w:sz w:val="18"/>
                <w:szCs w:val="18"/>
              </w:rPr>
              <w:t>Identify a clear main idea or purpose of any paragraph or paragraphs in uncomplicated passages</w:t>
            </w:r>
          </w:p>
          <w:p w:rsidR="00AB34B4" w:rsidRPr="00155EC4" w:rsidRDefault="00AB34B4" w:rsidP="00A2462B">
            <w:pPr>
              <w:rPr>
                <w:rFonts w:cs="Arial"/>
                <w:sz w:val="20"/>
              </w:rPr>
            </w:pPr>
          </w:p>
        </w:tc>
        <w:tc>
          <w:tcPr>
            <w:tcW w:w="4694" w:type="dxa"/>
          </w:tcPr>
          <w:p w:rsidR="00AB34B4" w:rsidRPr="00155EC4" w:rsidRDefault="00AB34B4" w:rsidP="00A2462B">
            <w:pPr>
              <w:rPr>
                <w:rFonts w:cs="Arial"/>
                <w:sz w:val="20"/>
              </w:rPr>
            </w:pPr>
            <w:r>
              <w:rPr>
                <w:rFonts w:ascii="Helvetica" w:hAnsi="Helvetica" w:cs="Helvetica"/>
                <w:color w:val="3B3B3A"/>
                <w:sz w:val="20"/>
              </w:rPr>
              <w:t>Write narratives to develop real or imagined experiences or events using effective technique, well-chosen details, and well-structured event sequences</w:t>
            </w:r>
          </w:p>
        </w:tc>
      </w:tr>
      <w:tr w:rsidR="00AB34B4" w:rsidRPr="00F536D3" w:rsidTr="00A2462B">
        <w:trPr>
          <w:gridAfter w:val="1"/>
          <w:wAfter w:w="12" w:type="dxa"/>
          <w:cantSplit/>
        </w:trPr>
        <w:tc>
          <w:tcPr>
            <w:tcW w:w="4698" w:type="dxa"/>
          </w:tcPr>
          <w:p w:rsidR="00AB34B4" w:rsidRPr="00155EC4" w:rsidRDefault="00AB34B4" w:rsidP="00A2462B">
            <w:pPr>
              <w:ind w:left="720" w:hanging="720"/>
              <w:rPr>
                <w:rFonts w:cs="Arial"/>
                <w:i/>
                <w:sz w:val="20"/>
              </w:rPr>
            </w:pPr>
          </w:p>
          <w:p w:rsidR="00AB34B4" w:rsidRDefault="00AB34B4" w:rsidP="00A2462B">
            <w:pPr>
              <w:pStyle w:val="NormalWeb"/>
              <w:rPr>
                <w:color w:val="000000"/>
              </w:rPr>
            </w:pPr>
            <w:r>
              <w:rPr>
                <w:color w:val="000000"/>
              </w:rPr>
              <w:t xml:space="preserve">2.6 recognize stressors and formulate personal stress management techniques. </w:t>
            </w:r>
          </w:p>
          <w:p w:rsidR="00AB34B4" w:rsidRPr="00155EC4" w:rsidRDefault="00AB34B4" w:rsidP="00A2462B">
            <w:pPr>
              <w:ind w:left="720" w:hanging="720"/>
              <w:rPr>
                <w:rFonts w:cs="Arial"/>
                <w:i/>
                <w:sz w:val="20"/>
              </w:rPr>
            </w:pPr>
          </w:p>
        </w:tc>
        <w:tc>
          <w:tcPr>
            <w:tcW w:w="4698" w:type="dxa"/>
          </w:tcPr>
          <w:p w:rsidR="00AB34B4" w:rsidRPr="00E5783F" w:rsidRDefault="00AB34B4" w:rsidP="00A2462B">
            <w:pPr>
              <w:spacing w:before="100" w:beforeAutospacing="1" w:after="100" w:afterAutospacing="1"/>
              <w:jc w:val="center"/>
              <w:rPr>
                <w:rFonts w:cs="Arial"/>
                <w:sz w:val="18"/>
                <w:szCs w:val="18"/>
              </w:rPr>
            </w:pPr>
            <w:r w:rsidRPr="00E5783F">
              <w:rPr>
                <w:rFonts w:cs="Arial"/>
                <w:sz w:val="18"/>
                <w:szCs w:val="18"/>
              </w:rPr>
              <w:t>Identify a clear main idea or purpose of any paragraph or paragraphs in uncomplicated passages</w:t>
            </w:r>
          </w:p>
          <w:p w:rsidR="00AB34B4" w:rsidRPr="00155EC4" w:rsidRDefault="00AB34B4" w:rsidP="00A2462B">
            <w:pPr>
              <w:rPr>
                <w:rFonts w:cs="Arial"/>
                <w:sz w:val="20"/>
              </w:rPr>
            </w:pPr>
          </w:p>
        </w:tc>
        <w:tc>
          <w:tcPr>
            <w:tcW w:w="4694" w:type="dxa"/>
          </w:tcPr>
          <w:p w:rsidR="00AB34B4" w:rsidRPr="00155EC4" w:rsidRDefault="00AB34B4" w:rsidP="00A2462B">
            <w:pPr>
              <w:rPr>
                <w:rFonts w:cs="Arial"/>
                <w:sz w:val="20"/>
              </w:rPr>
            </w:pPr>
            <w:r>
              <w:rPr>
                <w:rFonts w:ascii="Helvetica" w:hAnsi="Helvetica" w:cs="Helvetica"/>
                <w:color w:val="3B3B3A"/>
                <w:sz w:val="20"/>
              </w:rPr>
              <w:t>Determine the meaning of words and phrases as they are used in a text, including figurative, connotative, and technical meanings; analyze how an author uses and refines the meaning of a key term or terms over the course of a text</w:t>
            </w:r>
          </w:p>
        </w:tc>
      </w:tr>
      <w:tr w:rsidR="00AB34B4" w:rsidRPr="00F536D3" w:rsidTr="00A2462B">
        <w:trPr>
          <w:gridAfter w:val="1"/>
          <w:wAfter w:w="12" w:type="dxa"/>
          <w:cantSplit/>
        </w:trPr>
        <w:tc>
          <w:tcPr>
            <w:tcW w:w="4698" w:type="dxa"/>
          </w:tcPr>
          <w:p w:rsidR="00AB34B4" w:rsidRPr="00155EC4" w:rsidRDefault="00AB34B4" w:rsidP="00A2462B">
            <w:pPr>
              <w:ind w:left="720" w:hanging="720"/>
              <w:rPr>
                <w:rFonts w:cs="Arial"/>
                <w:i/>
                <w:sz w:val="20"/>
              </w:rPr>
            </w:pPr>
          </w:p>
          <w:p w:rsidR="00AB34B4" w:rsidRDefault="00AB34B4" w:rsidP="00A2462B">
            <w:pPr>
              <w:pStyle w:val="NormalWeb"/>
              <w:rPr>
                <w:color w:val="000000"/>
              </w:rPr>
            </w:pPr>
            <w:r>
              <w:rPr>
                <w:color w:val="000000"/>
              </w:rPr>
              <w:t xml:space="preserve">2.7 identify and practice coping, negotiation, delaying and refusal skills. </w:t>
            </w: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Write narratives to develop real or imagined experiences or events using effective technique, well-chosen details, and well-structured event sequences</w:t>
            </w:r>
          </w:p>
        </w:tc>
      </w:tr>
      <w:tr w:rsidR="00AB34B4" w:rsidRPr="00F536D3" w:rsidTr="00A2462B">
        <w:trPr>
          <w:gridAfter w:val="1"/>
          <w:wAfter w:w="12" w:type="dxa"/>
          <w:cantSplit/>
          <w:trHeight w:val="737"/>
        </w:trPr>
        <w:tc>
          <w:tcPr>
            <w:tcW w:w="4698" w:type="dxa"/>
          </w:tcPr>
          <w:p w:rsidR="00AB34B4" w:rsidRPr="00155EC4" w:rsidRDefault="00AB34B4" w:rsidP="00A2462B">
            <w:pPr>
              <w:rPr>
                <w:rFonts w:cs="Arial"/>
                <w:i/>
                <w:sz w:val="20"/>
              </w:rPr>
            </w:pPr>
          </w:p>
          <w:p w:rsidR="00AB34B4" w:rsidRDefault="00AB34B4" w:rsidP="00A2462B">
            <w:pPr>
              <w:pStyle w:val="NormalWeb"/>
              <w:rPr>
                <w:color w:val="000000"/>
              </w:rPr>
            </w:pPr>
            <w:r>
              <w:rPr>
                <w:color w:val="000000"/>
              </w:rPr>
              <w:t xml:space="preserve">2.8 describe stages of the grief process. </w:t>
            </w:r>
          </w:p>
          <w:p w:rsidR="00AB34B4" w:rsidRPr="00155EC4" w:rsidRDefault="00AB34B4" w:rsidP="00A2462B">
            <w:pPr>
              <w:rPr>
                <w:rFonts w:cs="Arial"/>
                <w:i/>
                <w:sz w:val="20"/>
              </w:rPr>
            </w:pP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p>
        </w:tc>
      </w:tr>
      <w:tr w:rsidR="00AB34B4" w:rsidRPr="00F536D3" w:rsidTr="00A2462B">
        <w:trPr>
          <w:gridAfter w:val="1"/>
          <w:wAfter w:w="12" w:type="dxa"/>
          <w:cantSplit/>
          <w:trHeight w:val="1052"/>
        </w:trPr>
        <w:tc>
          <w:tcPr>
            <w:tcW w:w="4698" w:type="dxa"/>
          </w:tcPr>
          <w:p w:rsidR="00AB34B4" w:rsidRPr="00155EC4" w:rsidRDefault="00AB34B4" w:rsidP="00A2462B">
            <w:pPr>
              <w:ind w:left="720" w:hanging="720"/>
              <w:rPr>
                <w:rFonts w:cs="Arial"/>
                <w:i/>
                <w:sz w:val="20"/>
              </w:rPr>
            </w:pPr>
          </w:p>
          <w:p w:rsidR="00AB34B4" w:rsidRDefault="00AB34B4" w:rsidP="00A2462B">
            <w:pPr>
              <w:pStyle w:val="NormalWeb"/>
              <w:rPr>
                <w:color w:val="000000"/>
              </w:rPr>
            </w:pPr>
            <w:r>
              <w:rPr>
                <w:color w:val="000000"/>
              </w:rPr>
              <w:t xml:space="preserve">2.9 identify positive ways of resolving interpersonal conflict. </w:t>
            </w: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Write narratives to develop real or imagined experiences or events using effective technique, well-chosen details, and well-structured event sequences</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2.10 recognize the signs of potential suicide. </w:t>
            </w:r>
          </w:p>
          <w:p w:rsidR="00AB34B4" w:rsidRPr="00155EC4" w:rsidRDefault="00AB34B4" w:rsidP="00A2462B">
            <w:pPr>
              <w:rPr>
                <w:rFonts w:cs="Arial"/>
                <w:sz w:val="20"/>
              </w:rPr>
            </w:pPr>
          </w:p>
        </w:tc>
        <w:tc>
          <w:tcPr>
            <w:tcW w:w="4698" w:type="dxa"/>
          </w:tcPr>
          <w:p w:rsidR="00AB34B4" w:rsidRPr="00E5783F" w:rsidRDefault="00AB34B4" w:rsidP="00A2462B">
            <w:pPr>
              <w:spacing w:before="100" w:beforeAutospacing="1" w:after="100" w:afterAutospacing="1"/>
              <w:jc w:val="center"/>
              <w:rPr>
                <w:rFonts w:cs="Arial"/>
                <w:sz w:val="18"/>
                <w:szCs w:val="18"/>
              </w:rPr>
            </w:pPr>
            <w:r w:rsidRPr="00E5783F">
              <w:rPr>
                <w:rFonts w:cs="Arial"/>
                <w:sz w:val="18"/>
                <w:szCs w:val="18"/>
              </w:rPr>
              <w:t>Translate information into a table, graph, or diagram</w:t>
            </w:r>
          </w:p>
          <w:p w:rsidR="00AB34B4" w:rsidRPr="00155EC4" w:rsidRDefault="00AB34B4" w:rsidP="00A2462B">
            <w:pPr>
              <w:rPr>
                <w:rFonts w:cs="Arial"/>
                <w:sz w:val="20"/>
              </w:rPr>
            </w:pPr>
          </w:p>
        </w:tc>
        <w:tc>
          <w:tcPr>
            <w:tcW w:w="4694" w:type="dxa"/>
          </w:tcPr>
          <w:p w:rsidR="00AB34B4" w:rsidRPr="00155EC4" w:rsidRDefault="00AB34B4" w:rsidP="00A2462B">
            <w:pPr>
              <w:shd w:val="clear" w:color="auto" w:fill="FFFFFF"/>
              <w:spacing w:before="100" w:beforeAutospacing="1" w:after="150" w:line="240" w:lineRule="atLeast"/>
              <w:ind w:right="195"/>
              <w:rPr>
                <w:rFonts w:cs="Arial"/>
                <w:sz w:val="20"/>
              </w:rPr>
            </w:pPr>
            <w:r>
              <w:rPr>
                <w:rFonts w:ascii="Helvetica" w:hAnsi="Helvetica" w:cs="Helvetica"/>
                <w:color w:val="3B3B3A"/>
                <w:sz w:val="20"/>
              </w:rPr>
              <w:t>Conduct short as well as more sustained research projects based on focused questions, demonstrating understanding of the subject under investigation</w:t>
            </w:r>
          </w:p>
        </w:tc>
      </w:tr>
      <w:tr w:rsidR="00AB34B4" w:rsidRPr="00F536D3" w:rsidTr="00A2462B">
        <w:trPr>
          <w:gridAfter w:val="1"/>
          <w:wAfter w:w="12" w:type="dxa"/>
          <w:cantSplit/>
          <w:trHeight w:val="750"/>
        </w:trPr>
        <w:tc>
          <w:tcPr>
            <w:tcW w:w="4698" w:type="dxa"/>
          </w:tcPr>
          <w:p w:rsidR="00AB34B4" w:rsidRPr="00155EC4" w:rsidRDefault="00AB34B4" w:rsidP="00A2462B">
            <w:pPr>
              <w:pStyle w:val="NormalWeb"/>
              <w:rPr>
                <w:rFonts w:cs="Arial"/>
                <w:sz w:val="20"/>
              </w:rPr>
            </w:pPr>
            <w:r>
              <w:rPr>
                <w:color w:val="000000"/>
              </w:rPr>
              <w:t xml:space="preserve">2.11 examine characteristics of mental disorders. </w:t>
            </w: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shd w:val="clear" w:color="auto" w:fill="FFFFFF"/>
              <w:spacing w:before="100" w:beforeAutospacing="1" w:after="150" w:line="240" w:lineRule="atLeast"/>
              <w:ind w:right="195"/>
              <w:rPr>
                <w:rFonts w:ascii="Helvetica" w:hAnsi="Helvetica"/>
                <w:color w:val="8A2003"/>
                <w:sz w:val="20"/>
              </w:rPr>
            </w:pPr>
            <w:r>
              <w:rPr>
                <w:rFonts w:ascii="Helvetica" w:hAnsi="Helvetica" w:cs="Helvetica"/>
                <w:color w:val="3B3B3A"/>
                <w:sz w:val="20"/>
              </w:rPr>
              <w:t>Conduct short as well as more sustained research projects based on focused questions, demonstrating understanding of the subject under investigation</w:t>
            </w:r>
          </w:p>
        </w:tc>
      </w:tr>
      <w:tr w:rsidR="00AB34B4" w:rsidRPr="00F536D3" w:rsidTr="00A2462B">
        <w:trPr>
          <w:gridAfter w:val="1"/>
          <w:wAfter w:w="12" w:type="dxa"/>
          <w:cantSplit/>
          <w:trHeight w:val="240"/>
        </w:trPr>
        <w:tc>
          <w:tcPr>
            <w:tcW w:w="4698" w:type="dxa"/>
          </w:tcPr>
          <w:p w:rsidR="00AB34B4" w:rsidRDefault="00AB34B4" w:rsidP="00A2462B">
            <w:pPr>
              <w:pStyle w:val="NormalWeb"/>
              <w:rPr>
                <w:color w:val="000000"/>
              </w:rPr>
            </w:pPr>
            <w:r>
              <w:rPr>
                <w:color w:val="000000"/>
              </w:rPr>
              <w:t xml:space="preserve">2.12 identify community resources providing information for mental health and suicide prevention. </w:t>
            </w:r>
          </w:p>
          <w:p w:rsidR="00AB34B4" w:rsidRDefault="00AB34B4" w:rsidP="00A2462B">
            <w:pPr>
              <w:rPr>
                <w:color w:val="000000"/>
              </w:rPr>
            </w:pPr>
          </w:p>
        </w:tc>
        <w:tc>
          <w:tcPr>
            <w:tcW w:w="4698" w:type="dxa"/>
          </w:tcPr>
          <w:p w:rsidR="00AB34B4" w:rsidRPr="00155EC4" w:rsidRDefault="00AB34B4" w:rsidP="00A2462B">
            <w:pPr>
              <w:rPr>
                <w:rFonts w:cs="Arial"/>
                <w:sz w:val="20"/>
              </w:rPr>
            </w:pPr>
            <w:r>
              <w:rPr>
                <w:rFonts w:cs="Arial"/>
                <w:sz w:val="18"/>
                <w:szCs w:val="18"/>
              </w:rPr>
              <w:t>Identify the central idea or main topic of a straightforward piece of writing</w:t>
            </w:r>
          </w:p>
        </w:tc>
        <w:tc>
          <w:tcPr>
            <w:tcW w:w="4694" w:type="dxa"/>
          </w:tcPr>
          <w:p w:rsidR="00AB34B4" w:rsidRPr="00155EC4" w:rsidRDefault="00AB34B4" w:rsidP="00A2462B">
            <w:pPr>
              <w:shd w:val="clear" w:color="auto" w:fill="FFFFFF"/>
              <w:spacing w:before="100" w:beforeAutospacing="1" w:after="150" w:line="240" w:lineRule="atLeast"/>
              <w:ind w:right="195"/>
              <w:rPr>
                <w:rFonts w:ascii="Helvetica" w:hAnsi="Helvetica"/>
                <w:color w:val="8A2003"/>
                <w:sz w:val="20"/>
              </w:rPr>
            </w:pPr>
            <w:r>
              <w:rPr>
                <w:rFonts w:ascii="Helvetica" w:hAnsi="Helvetica" w:cs="Helvetica"/>
                <w:color w:val="3B3B3A"/>
                <w:sz w:val="20"/>
              </w:rPr>
              <w:t>Integrate and evaluate content presented in diverse formats and media, including visually and quantitatively, as well as in words.</w:t>
            </w:r>
          </w:p>
        </w:tc>
      </w:tr>
    </w:tbl>
    <w:p w:rsidR="00AB34B4" w:rsidRPr="0024103A" w:rsidRDefault="00AB34B4" w:rsidP="00113638">
      <w:pPr>
        <w:rPr>
          <w:rFonts w:cs="Arial"/>
          <w:sz w:val="20"/>
        </w:rPr>
      </w:pPr>
    </w:p>
    <w:p w:rsidR="00AB34B4" w:rsidRDefault="00AB34B4" w:rsidP="00113638">
      <w:pPr>
        <w:jc w:val="center"/>
        <w:rPr>
          <w:rFonts w:cs="Arial"/>
          <w:b/>
          <w:sz w:val="28"/>
          <w:szCs w:val="28"/>
        </w:rPr>
      </w:pPr>
      <w:r>
        <w:rPr>
          <w:rFonts w:cs="Arial"/>
          <w:b/>
          <w:sz w:val="28"/>
          <w:szCs w:val="28"/>
        </w:rPr>
        <w:br w:type="page"/>
      </w:r>
    </w:p>
    <w:p w:rsidR="00AB34B4" w:rsidRPr="00F536D3" w:rsidRDefault="00AB34B4" w:rsidP="00113638">
      <w:pPr>
        <w:jc w:val="center"/>
        <w:rPr>
          <w:rFonts w:cs="Arial"/>
          <w:b/>
          <w:sz w:val="28"/>
          <w:szCs w:val="28"/>
        </w:rPr>
      </w:pPr>
      <w:r>
        <w:rPr>
          <w:rFonts w:cs="Arial"/>
          <w:b/>
          <w:sz w:val="28"/>
          <w:szCs w:val="28"/>
        </w:rPr>
        <w:t>State, ACT, and Common Core</w:t>
      </w:r>
      <w:r w:rsidRPr="00F536D3">
        <w:rPr>
          <w:rFonts w:cs="Arial"/>
          <w:b/>
          <w:sz w:val="28"/>
          <w:szCs w:val="28"/>
        </w:rPr>
        <w:t xml:space="preserve"> Standards</w:t>
      </w:r>
      <w:r>
        <w:rPr>
          <w:rFonts w:cs="Arial"/>
          <w:b/>
          <w:sz w:val="28"/>
          <w:szCs w:val="28"/>
        </w:rPr>
        <w:t xml:space="preserve"> Alignment</w:t>
      </w:r>
    </w:p>
    <w:p w:rsidR="00AB34B4" w:rsidRPr="00B61DC9" w:rsidRDefault="00AB34B4" w:rsidP="00113638">
      <w:pPr>
        <w:rPr>
          <w:rFonts w:cs="Arial"/>
          <w:b/>
          <w:sz w:val="20"/>
        </w:rPr>
      </w:pPr>
      <w:r w:rsidRPr="00B61DC9">
        <w:rPr>
          <w:rFonts w:cs="Arial"/>
          <w:b/>
          <w:sz w:val="20"/>
        </w:rPr>
        <w:t>Safety and First Aid</w:t>
      </w:r>
    </w:p>
    <w:p w:rsidR="00AB34B4" w:rsidRDefault="00AB34B4" w:rsidP="00113638">
      <w:pPr>
        <w:rPr>
          <w:rFonts w:cs="Arial"/>
          <w:sz w:val="20"/>
        </w:rPr>
      </w:pPr>
    </w:p>
    <w:p w:rsidR="00AB34B4" w:rsidRDefault="00AB34B4" w:rsidP="00113638">
      <w:pPr>
        <w:rPr>
          <w:rFonts w:cs="Arial"/>
          <w:sz w:val="20"/>
        </w:rPr>
      </w:pPr>
      <w:r>
        <w:rPr>
          <w:rFonts w:cs="Arial"/>
          <w:sz w:val="20"/>
        </w:rPr>
        <w:t>Standards to Use for Common Benchmark Assessment Development</w:t>
      </w:r>
    </w:p>
    <w:p w:rsidR="00AB34B4" w:rsidRDefault="00AB34B4" w:rsidP="00113638">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AB34B4" w:rsidRPr="00101B50" w:rsidTr="00A2462B">
        <w:trPr>
          <w:cantSplit/>
          <w:tblHeader/>
        </w:trPr>
        <w:tc>
          <w:tcPr>
            <w:tcW w:w="4698" w:type="dxa"/>
            <w:tcBorders>
              <w:top w:val="nil"/>
              <w:left w:val="nil"/>
              <w:right w:val="nil"/>
            </w:tcBorders>
          </w:tcPr>
          <w:p w:rsidR="00AB34B4" w:rsidRPr="00155EC4" w:rsidRDefault="00AB34B4" w:rsidP="00A2462B">
            <w:pPr>
              <w:rPr>
                <w:rFonts w:cs="Arial"/>
                <w:b/>
                <w:i/>
                <w:sz w:val="20"/>
              </w:rPr>
            </w:pPr>
            <w:r w:rsidRPr="00155EC4">
              <w:rPr>
                <w:rFonts w:cs="Arial"/>
                <w:b/>
                <w:i/>
                <w:sz w:val="20"/>
              </w:rPr>
              <w:t>Tennessee Standards</w:t>
            </w:r>
          </w:p>
        </w:tc>
        <w:tc>
          <w:tcPr>
            <w:tcW w:w="4698" w:type="dxa"/>
            <w:tcBorders>
              <w:top w:val="nil"/>
              <w:left w:val="nil"/>
              <w:right w:val="nil"/>
            </w:tcBorders>
          </w:tcPr>
          <w:p w:rsidR="00AB34B4" w:rsidRPr="00155EC4" w:rsidRDefault="00AB34B4" w:rsidP="00A2462B">
            <w:pPr>
              <w:spacing w:after="100"/>
              <w:rPr>
                <w:b/>
                <w:bCs/>
              </w:rPr>
            </w:pPr>
            <w:r w:rsidRPr="00155EC4">
              <w:rPr>
                <w:b/>
                <w:bCs/>
              </w:rPr>
              <w:t>ACT Standards</w:t>
            </w:r>
          </w:p>
        </w:tc>
        <w:tc>
          <w:tcPr>
            <w:tcW w:w="4706" w:type="dxa"/>
            <w:gridSpan w:val="2"/>
            <w:tcBorders>
              <w:top w:val="nil"/>
              <w:left w:val="nil"/>
              <w:right w:val="nil"/>
            </w:tcBorders>
          </w:tcPr>
          <w:p w:rsidR="00AB34B4" w:rsidRPr="00155EC4" w:rsidRDefault="00AB34B4" w:rsidP="00A2462B">
            <w:pPr>
              <w:rPr>
                <w:rFonts w:cs="Arial"/>
                <w:b/>
                <w:bCs/>
              </w:rPr>
            </w:pPr>
            <w:r w:rsidRPr="00155EC4">
              <w:rPr>
                <w:rFonts w:cs="Arial"/>
                <w:b/>
                <w:bCs/>
              </w:rPr>
              <w:t>Common Core Standards</w:t>
            </w:r>
          </w:p>
          <w:p w:rsidR="00AB34B4" w:rsidRPr="00155EC4" w:rsidRDefault="00AB34B4" w:rsidP="00A2462B">
            <w:pPr>
              <w:rPr>
                <w:rFonts w:cs="Arial"/>
                <w:b/>
                <w:bCs/>
              </w:rPr>
            </w:pP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5.1 identify hazardous and life-threatening situations and the consequences of each. </w:t>
            </w:r>
          </w:p>
          <w:p w:rsidR="00AB34B4" w:rsidRPr="00155EC4" w:rsidRDefault="00AB34B4" w:rsidP="00A2462B">
            <w:pPr>
              <w:rPr>
                <w:rFonts w:cs="Arial"/>
                <w:sz w:val="20"/>
              </w:rPr>
            </w:pPr>
          </w:p>
        </w:tc>
        <w:tc>
          <w:tcPr>
            <w:tcW w:w="4698" w:type="dxa"/>
          </w:tcPr>
          <w:p w:rsidR="00AB34B4" w:rsidRPr="00155EC4" w:rsidRDefault="00AB34B4" w:rsidP="00A2462B">
            <w:pPr>
              <w:rPr>
                <w:rFonts w:cs="Arial"/>
                <w:color w:val="231F20"/>
                <w:sz w:val="24"/>
                <w:szCs w:val="24"/>
              </w:rPr>
            </w:pPr>
          </w:p>
          <w:p w:rsidR="00AB34B4" w:rsidRPr="00155EC4" w:rsidRDefault="00AB34B4" w:rsidP="00A2462B">
            <w:pPr>
              <w:rPr>
                <w:rFonts w:cs="Arial"/>
                <w:sz w:val="28"/>
                <w:szCs w:val="28"/>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Determine two or more central ideas of a text and analyze their development over the course of the text, including how they interact and build on one another to provide a complex analysis; provide an objective summary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5.2 explain how individual attitudes and behaviors affect personal safety and the safety of others. </w:t>
            </w:r>
          </w:p>
          <w:p w:rsidR="00AB34B4" w:rsidRPr="00155EC4" w:rsidRDefault="00AB34B4" w:rsidP="00A2462B">
            <w:pPr>
              <w:pStyle w:val="Default"/>
              <w:rPr>
                <w:i/>
              </w:rPr>
            </w:pPr>
          </w:p>
        </w:tc>
        <w:tc>
          <w:tcPr>
            <w:tcW w:w="4698" w:type="dxa"/>
          </w:tcPr>
          <w:p w:rsidR="00AB34B4" w:rsidRPr="00155EC4" w:rsidRDefault="00AB34B4" w:rsidP="00A2462B">
            <w:pPr>
              <w:autoSpaceDE w:val="0"/>
              <w:autoSpaceDN w:val="0"/>
              <w:adjustRightInd w:val="0"/>
              <w:rPr>
                <w:rFonts w:ascii="ZapfDingbats" w:hAnsi="ZapfDingbats" w:cs="ZapfDingbats"/>
                <w:b/>
                <w:color w:val="231F20"/>
                <w:sz w:val="28"/>
                <w:szCs w:val="28"/>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Integrate and evaluate multiple sources of information presented in different media or formats (e.g., visually, quantitatively) as well as in words in order to address a question or solve a problem.</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5.3 identify and demonstrate the skills necessary in responding to medical emergencies. </w:t>
            </w:r>
          </w:p>
          <w:p w:rsidR="00AB34B4" w:rsidRPr="00155EC4" w:rsidRDefault="00AB34B4" w:rsidP="00A2462B">
            <w:pPr>
              <w:ind w:left="720" w:hanging="720"/>
              <w:rPr>
                <w:rFonts w:cs="Arial"/>
                <w:sz w:val="20"/>
              </w:rPr>
            </w:pPr>
          </w:p>
          <w:p w:rsidR="00AB34B4" w:rsidRPr="00155EC4" w:rsidRDefault="00AB34B4" w:rsidP="00A2462B">
            <w:pPr>
              <w:ind w:left="720" w:hanging="720"/>
              <w:rPr>
                <w:rFonts w:cs="Arial"/>
                <w:sz w:val="20"/>
              </w:rPr>
            </w:pP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Determine two or more central ideas of a text and analyze their development over the course of the text, including how they interact and build on one another to provide a complex analysis; provide an objective summary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5.4 describe and demonstrate proper first aid techniques for common injuries.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Integrate and evaluate multiple sources of information presented in different media or formats (e.g., visually, quantitatively) as well as in words in order to address a question or solve a problem.</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5.5 identify and demonstrate the steps for aiding a choking victim.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Determine two or more central ideas of a text and analyze their development over the course of the text, including how they interact and build on one another to provide a complex analysis; provide an objective summary of the text.</w:t>
            </w:r>
          </w:p>
        </w:tc>
      </w:tr>
      <w:tr w:rsidR="00AB34B4" w:rsidRPr="00F536D3" w:rsidTr="00A2462B">
        <w:trPr>
          <w:gridAfter w:val="1"/>
          <w:wAfter w:w="12" w:type="dxa"/>
          <w:cantSplit/>
        </w:trPr>
        <w:tc>
          <w:tcPr>
            <w:tcW w:w="4698" w:type="dxa"/>
          </w:tcPr>
          <w:p w:rsidR="00AB34B4" w:rsidRDefault="00AB34B4" w:rsidP="00A2462B">
            <w:pPr>
              <w:pStyle w:val="NormalWeb"/>
              <w:jc w:val="center"/>
              <w:rPr>
                <w:color w:val="000000"/>
              </w:rPr>
            </w:pPr>
            <w:r>
              <w:rPr>
                <w:color w:val="000000"/>
              </w:rPr>
              <w:t xml:space="preserve">5.6 explain and demonstrate the steps used in administering Cardiopulmonary Resuscitation (CPR), rescue breathing and the use of an Automated External Defibrillator (AED).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Summarize basic events and ideas in more challenging passages</w:t>
            </w:r>
          </w:p>
        </w:tc>
        <w:tc>
          <w:tcPr>
            <w:tcW w:w="4694" w:type="dxa"/>
          </w:tcPr>
          <w:p w:rsidR="00AB34B4" w:rsidRPr="00155EC4" w:rsidRDefault="00AB34B4" w:rsidP="00A2462B">
            <w:pPr>
              <w:rPr>
                <w:rFonts w:cs="Arial"/>
                <w:sz w:val="20"/>
              </w:rPr>
            </w:pPr>
            <w:r>
              <w:rPr>
                <w:rFonts w:ascii="Helvetica" w:hAnsi="Helvetica" w:cs="Helvetica"/>
                <w:color w:val="3B3B3A"/>
                <w:sz w:val="20"/>
              </w:rPr>
              <w:t>Integrate and evaluate multiple sources of information presented in different media or formats (e.g., visually, quantitatively) as well as in words in order to address a question or solve a problem.</w:t>
            </w:r>
          </w:p>
        </w:tc>
      </w:tr>
      <w:tr w:rsidR="00AB34B4" w:rsidRPr="00F536D3" w:rsidTr="00A2462B">
        <w:trPr>
          <w:gridAfter w:val="1"/>
          <w:wAfter w:w="12" w:type="dxa"/>
          <w:cantSplit/>
        </w:trPr>
        <w:tc>
          <w:tcPr>
            <w:tcW w:w="4698" w:type="dxa"/>
          </w:tcPr>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p>
        </w:tc>
        <w:tc>
          <w:tcPr>
            <w:tcW w:w="4694" w:type="dxa"/>
          </w:tcPr>
          <w:p w:rsidR="00AB34B4" w:rsidRPr="00155EC4" w:rsidRDefault="00AB34B4" w:rsidP="00A2462B">
            <w:pPr>
              <w:rPr>
                <w:rFonts w:cs="Arial"/>
                <w:sz w:val="20"/>
              </w:rPr>
            </w:pPr>
          </w:p>
        </w:tc>
      </w:tr>
    </w:tbl>
    <w:p w:rsidR="00AB34B4" w:rsidRDefault="00AB34B4" w:rsidP="00F536D3">
      <w:pPr>
        <w:jc w:val="center"/>
        <w:rPr>
          <w:rFonts w:cs="Arial"/>
          <w:b/>
          <w:sz w:val="28"/>
          <w:szCs w:val="28"/>
        </w:rPr>
      </w:pPr>
      <w:r>
        <w:rPr>
          <w:rFonts w:cs="Arial"/>
          <w:b/>
          <w:sz w:val="28"/>
          <w:szCs w:val="28"/>
        </w:rPr>
        <w:br w:type="page"/>
      </w:r>
    </w:p>
    <w:p w:rsidR="00AB34B4" w:rsidRPr="00F536D3" w:rsidRDefault="00AB34B4" w:rsidP="00F536D3">
      <w:pPr>
        <w:jc w:val="center"/>
        <w:rPr>
          <w:rFonts w:cs="Arial"/>
          <w:b/>
          <w:sz w:val="28"/>
          <w:szCs w:val="28"/>
        </w:rPr>
      </w:pPr>
      <w:r>
        <w:rPr>
          <w:rFonts w:cs="Arial"/>
          <w:b/>
          <w:sz w:val="28"/>
          <w:szCs w:val="28"/>
        </w:rPr>
        <w:t>State, ACT, and Common Core</w:t>
      </w:r>
      <w:r w:rsidRPr="00F536D3">
        <w:rPr>
          <w:rFonts w:cs="Arial"/>
          <w:b/>
          <w:sz w:val="28"/>
          <w:szCs w:val="28"/>
        </w:rPr>
        <w:t xml:space="preserve"> Standards</w:t>
      </w:r>
      <w:r>
        <w:rPr>
          <w:rFonts w:cs="Arial"/>
          <w:b/>
          <w:sz w:val="28"/>
          <w:szCs w:val="28"/>
        </w:rPr>
        <w:t xml:space="preserve"> Alignment</w:t>
      </w:r>
    </w:p>
    <w:p w:rsidR="00AB34B4" w:rsidRPr="00B61DC9" w:rsidRDefault="00AB34B4" w:rsidP="00357CFC">
      <w:pPr>
        <w:rPr>
          <w:rFonts w:cs="Arial"/>
          <w:b/>
          <w:szCs w:val="22"/>
        </w:rPr>
      </w:pPr>
    </w:p>
    <w:p w:rsidR="00AB34B4" w:rsidRPr="00B61DC9" w:rsidRDefault="00AB34B4" w:rsidP="00357CFC">
      <w:pPr>
        <w:rPr>
          <w:rFonts w:cs="Arial"/>
          <w:b/>
          <w:color w:val="000000"/>
          <w:szCs w:val="22"/>
        </w:rPr>
      </w:pPr>
      <w:r w:rsidRPr="00B61DC9">
        <w:rPr>
          <w:rFonts w:cs="Arial"/>
          <w:b/>
          <w:bCs/>
          <w:color w:val="000000"/>
          <w:szCs w:val="22"/>
        </w:rPr>
        <w:t xml:space="preserve">Sexuality and Family Life </w:t>
      </w:r>
    </w:p>
    <w:p w:rsidR="00AB34B4" w:rsidRPr="00357CFC" w:rsidRDefault="00AB34B4" w:rsidP="00357CFC">
      <w:pPr>
        <w:rPr>
          <w:rFonts w:cs="Arial"/>
          <w:szCs w:val="22"/>
        </w:rPr>
      </w:pPr>
    </w:p>
    <w:p w:rsidR="00AB34B4" w:rsidRPr="00357CFC" w:rsidRDefault="00AB34B4" w:rsidP="00357CFC">
      <w:pPr>
        <w:rPr>
          <w:rFonts w:cs="Arial"/>
          <w:szCs w:val="22"/>
        </w:rPr>
      </w:pPr>
      <w:r w:rsidRPr="00357CFC">
        <w:rPr>
          <w:rFonts w:cs="Arial"/>
          <w:szCs w:val="22"/>
        </w:rPr>
        <w:t>Standards to Use for Common Benchmark Assessment Development</w:t>
      </w:r>
    </w:p>
    <w:p w:rsidR="00AB34B4" w:rsidRPr="00357CFC" w:rsidRDefault="00AB34B4" w:rsidP="00357CFC">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AB34B4" w:rsidRPr="00357CFC" w:rsidTr="00357CFC">
        <w:trPr>
          <w:cantSplit/>
          <w:trHeight w:val="612"/>
          <w:tblHeader/>
        </w:trPr>
        <w:tc>
          <w:tcPr>
            <w:tcW w:w="4698" w:type="dxa"/>
            <w:tcBorders>
              <w:top w:val="nil"/>
              <w:left w:val="nil"/>
              <w:right w:val="nil"/>
            </w:tcBorders>
          </w:tcPr>
          <w:p w:rsidR="00AB34B4" w:rsidRPr="00357CFC" w:rsidRDefault="00AB34B4" w:rsidP="00357CFC">
            <w:pPr>
              <w:rPr>
                <w:rFonts w:cs="Arial"/>
                <w:b/>
                <w:i/>
                <w:szCs w:val="22"/>
              </w:rPr>
            </w:pPr>
            <w:r w:rsidRPr="00357CFC">
              <w:rPr>
                <w:rFonts w:cs="Arial"/>
                <w:b/>
                <w:i/>
                <w:szCs w:val="22"/>
              </w:rPr>
              <w:t>Tennessee Standards</w:t>
            </w:r>
          </w:p>
        </w:tc>
        <w:tc>
          <w:tcPr>
            <w:tcW w:w="4698" w:type="dxa"/>
            <w:tcBorders>
              <w:top w:val="nil"/>
              <w:left w:val="nil"/>
              <w:right w:val="nil"/>
            </w:tcBorders>
          </w:tcPr>
          <w:p w:rsidR="00AB34B4" w:rsidRPr="00357CFC" w:rsidRDefault="00AB34B4" w:rsidP="00357CFC">
            <w:pPr>
              <w:rPr>
                <w:rFonts w:cs="Arial"/>
                <w:b/>
                <w:bCs/>
                <w:szCs w:val="22"/>
              </w:rPr>
            </w:pPr>
            <w:r w:rsidRPr="00357CFC">
              <w:rPr>
                <w:rFonts w:cs="Arial"/>
                <w:b/>
                <w:bCs/>
                <w:szCs w:val="22"/>
              </w:rPr>
              <w:t>ACT Standards</w:t>
            </w:r>
          </w:p>
        </w:tc>
        <w:tc>
          <w:tcPr>
            <w:tcW w:w="4706" w:type="dxa"/>
            <w:gridSpan w:val="2"/>
            <w:tcBorders>
              <w:top w:val="nil"/>
              <w:left w:val="nil"/>
              <w:right w:val="nil"/>
            </w:tcBorders>
          </w:tcPr>
          <w:p w:rsidR="00AB34B4" w:rsidRPr="00357CFC" w:rsidRDefault="00AB34B4" w:rsidP="00357CFC">
            <w:pPr>
              <w:rPr>
                <w:rFonts w:cs="Arial"/>
                <w:b/>
                <w:bCs/>
                <w:szCs w:val="22"/>
              </w:rPr>
            </w:pPr>
            <w:r w:rsidRPr="00357CFC">
              <w:rPr>
                <w:rFonts w:cs="Arial"/>
                <w:b/>
                <w:bCs/>
                <w:szCs w:val="22"/>
              </w:rPr>
              <w:t>Common Core Standards</w:t>
            </w:r>
          </w:p>
          <w:p w:rsidR="00AB34B4" w:rsidRPr="00357CFC" w:rsidRDefault="00AB34B4" w:rsidP="00357CFC">
            <w:pPr>
              <w:rPr>
                <w:rFonts w:cs="Arial"/>
                <w:b/>
                <w:bCs/>
                <w:szCs w:val="22"/>
              </w:rPr>
            </w:pP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6.1 define the aspects of positive relationships (e.g., family, dating, friendship, professional, community). </w:t>
            </w:r>
          </w:p>
          <w:p w:rsidR="00AB34B4" w:rsidRPr="00357CFC" w:rsidRDefault="00AB34B4" w:rsidP="00357CFC">
            <w:pPr>
              <w:rPr>
                <w:rFonts w:cs="Arial"/>
                <w:szCs w:val="22"/>
              </w:rPr>
            </w:pPr>
          </w:p>
        </w:tc>
        <w:tc>
          <w:tcPr>
            <w:tcW w:w="4698" w:type="dxa"/>
          </w:tcPr>
          <w:p w:rsidR="00AB34B4" w:rsidRPr="00357CFC" w:rsidRDefault="00AB34B4" w:rsidP="00357CFC">
            <w:pPr>
              <w:rPr>
                <w:rFonts w:cs="Arial"/>
                <w:szCs w:val="22"/>
              </w:rPr>
            </w:pPr>
            <w:r w:rsidRPr="00357CFC">
              <w:rPr>
                <w:rFonts w:cs="Arial"/>
                <w:szCs w:val="22"/>
              </w:rPr>
              <w:t>Show understanding of the persuasive purpose of the task by taking a position on the issue in the prompt</w:t>
            </w:r>
          </w:p>
          <w:p w:rsidR="00AB34B4" w:rsidRPr="00357CFC" w:rsidRDefault="00AB34B4" w:rsidP="00357CFC">
            <w:pPr>
              <w:rPr>
                <w:rFonts w:cs="Arial"/>
                <w:szCs w:val="22"/>
              </w:rPr>
            </w:pPr>
          </w:p>
        </w:tc>
        <w:tc>
          <w:tcPr>
            <w:tcW w:w="4694" w:type="dxa"/>
          </w:tcPr>
          <w:p w:rsidR="00AB34B4" w:rsidRPr="00357CFC" w:rsidRDefault="00AB34B4" w:rsidP="00357CFC">
            <w:pPr>
              <w:rPr>
                <w:rFonts w:cs="Arial"/>
                <w:szCs w:val="22"/>
              </w:rPr>
            </w:pPr>
            <w:r w:rsidRPr="00357CFC">
              <w:rPr>
                <w:rFonts w:cs="Arial"/>
                <w:color w:val="3B3B3A"/>
                <w:szCs w:val="22"/>
              </w:rPr>
              <w:t>Analyze multiple interpretations of a story, drama, or poem (e.g., recorded or live production of a play or recorded novel or poetry), evaluating how each version interprets the source text.</w:t>
            </w: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6.2 examine the influence of families, cultural traditions and economic factors on human development (e.g., personality, values, sexuality, self-esteem). </w:t>
            </w:r>
          </w:p>
          <w:p w:rsidR="00AB34B4" w:rsidRPr="00357CFC" w:rsidRDefault="00AB34B4" w:rsidP="00357CFC">
            <w:pPr>
              <w:rPr>
                <w:rFonts w:cs="Arial"/>
                <w:i/>
                <w:szCs w:val="22"/>
              </w:rPr>
            </w:pPr>
          </w:p>
          <w:p w:rsidR="00AB34B4" w:rsidRPr="00357CFC" w:rsidRDefault="00AB34B4" w:rsidP="00357CFC">
            <w:pPr>
              <w:rPr>
                <w:rFonts w:cs="Arial"/>
                <w:i/>
                <w:szCs w:val="22"/>
              </w:rPr>
            </w:pPr>
          </w:p>
        </w:tc>
        <w:tc>
          <w:tcPr>
            <w:tcW w:w="4698" w:type="dxa"/>
          </w:tcPr>
          <w:p w:rsidR="00AB34B4" w:rsidRPr="00357CFC" w:rsidRDefault="00AB34B4" w:rsidP="00357CFC">
            <w:pPr>
              <w:rPr>
                <w:rFonts w:cs="Arial"/>
                <w:szCs w:val="22"/>
              </w:rPr>
            </w:pPr>
            <w:r w:rsidRPr="00357CFC">
              <w:rPr>
                <w:rFonts w:cs="Arial"/>
                <w:szCs w:val="22"/>
              </w:rPr>
              <w:t>Draw simple generalizations and conclusions using details that support the main points of more challenging passages</w:t>
            </w:r>
          </w:p>
          <w:p w:rsidR="00AB34B4" w:rsidRPr="00357CFC" w:rsidRDefault="00AB34B4" w:rsidP="00357CFC">
            <w:pPr>
              <w:rPr>
                <w:rFonts w:cs="Arial"/>
                <w:b/>
                <w:color w:val="231F20"/>
                <w:szCs w:val="22"/>
              </w:rPr>
            </w:pPr>
          </w:p>
        </w:tc>
        <w:tc>
          <w:tcPr>
            <w:tcW w:w="4694" w:type="dxa"/>
          </w:tcPr>
          <w:p w:rsidR="00AB34B4" w:rsidRPr="00357CFC" w:rsidRDefault="00AB34B4" w:rsidP="00357CFC">
            <w:pPr>
              <w:rPr>
                <w:rFonts w:cs="Arial"/>
                <w:szCs w:val="22"/>
              </w:rPr>
            </w:pPr>
            <w:r w:rsidRPr="00357CFC">
              <w:rPr>
                <w:rFonts w:cs="Arial"/>
                <w:color w:val="3B3B3A"/>
                <w:szCs w:val="22"/>
              </w:rPr>
              <w:t>Determine the meaning of words and phrases as they are used in a text, including figurative, connotative, and technical meanings; analyze how an author uses and refines the meaning of a key term or terms over the course of a text</w:t>
            </w: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6.3 describe gender differences, expectations and biases often encountered in today’s society and compare them to the past. </w:t>
            </w:r>
          </w:p>
          <w:p w:rsidR="00AB34B4" w:rsidRPr="00357CFC" w:rsidRDefault="00AB34B4" w:rsidP="00357CFC">
            <w:pPr>
              <w:rPr>
                <w:rFonts w:cs="Arial"/>
                <w:szCs w:val="22"/>
              </w:rPr>
            </w:pPr>
          </w:p>
        </w:tc>
        <w:tc>
          <w:tcPr>
            <w:tcW w:w="4698" w:type="dxa"/>
          </w:tcPr>
          <w:p w:rsidR="00AB34B4" w:rsidRPr="00357CFC" w:rsidRDefault="00AB34B4" w:rsidP="00357CFC">
            <w:pPr>
              <w:rPr>
                <w:rFonts w:cs="Arial"/>
                <w:szCs w:val="22"/>
              </w:rPr>
            </w:pPr>
            <w:r w:rsidRPr="00357CFC">
              <w:rPr>
                <w:rFonts w:cs="Arial"/>
                <w:szCs w:val="22"/>
              </w:rPr>
              <w:t>Infer the main idea or purpose of straightforward paragraphs in uncomplicated literary narratives</w:t>
            </w:r>
          </w:p>
        </w:tc>
        <w:tc>
          <w:tcPr>
            <w:tcW w:w="4694" w:type="dxa"/>
          </w:tcPr>
          <w:p w:rsidR="00AB34B4" w:rsidRPr="00357CFC" w:rsidRDefault="00AB34B4" w:rsidP="00357CFC">
            <w:pPr>
              <w:rPr>
                <w:rFonts w:cs="Arial"/>
                <w:szCs w:val="22"/>
              </w:rPr>
            </w:pPr>
            <w:r w:rsidRPr="00357CFC">
              <w:rPr>
                <w:rFonts w:cs="Arial"/>
                <w:color w:val="3B3B3A"/>
                <w:szCs w:val="22"/>
              </w:rPr>
              <w:t>Analyze multiple interpretations of a story, drama, or poem (e.g., recorded or live production of a play or recorded novel or poetry), evaluating how each version interprets the source text.</w:t>
            </w: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6.4 explain human reproduction (i.e., male and female reproductive systems, pregnancy). </w:t>
            </w:r>
          </w:p>
          <w:p w:rsidR="00AB34B4" w:rsidRPr="00357CFC" w:rsidRDefault="00AB34B4" w:rsidP="00357CFC">
            <w:pPr>
              <w:rPr>
                <w:rFonts w:cs="Arial"/>
                <w:i/>
                <w:szCs w:val="22"/>
              </w:rPr>
            </w:pPr>
          </w:p>
        </w:tc>
        <w:tc>
          <w:tcPr>
            <w:tcW w:w="4698" w:type="dxa"/>
          </w:tcPr>
          <w:p w:rsidR="00AB34B4" w:rsidRPr="00357CFC" w:rsidRDefault="00AB34B4" w:rsidP="00357CFC">
            <w:pPr>
              <w:rPr>
                <w:rFonts w:cs="Arial"/>
                <w:szCs w:val="22"/>
              </w:rPr>
            </w:pPr>
            <w:r w:rsidRPr="00357CFC">
              <w:rPr>
                <w:rFonts w:cs="Arial"/>
                <w:szCs w:val="22"/>
              </w:rPr>
              <w:t>Identify a clear main idea or purpose of any paragraph or paragraphs in uncomplicated passages</w:t>
            </w:r>
          </w:p>
        </w:tc>
        <w:tc>
          <w:tcPr>
            <w:tcW w:w="4694" w:type="dxa"/>
          </w:tcPr>
          <w:p w:rsidR="00AB34B4" w:rsidRPr="00357CFC" w:rsidRDefault="00AB34B4" w:rsidP="00357CFC">
            <w:pPr>
              <w:rPr>
                <w:rFonts w:cs="Arial"/>
                <w:szCs w:val="22"/>
              </w:rPr>
            </w:pPr>
            <w:r w:rsidRPr="00357CFC">
              <w:rPr>
                <w:rFonts w:cs="Arial"/>
                <w:color w:val="3B3B3A"/>
                <w:szCs w:val="22"/>
              </w:rPr>
              <w:t>Determine two or more central ideas of a text and analyze their development over the course of the text, including how they interact and build on one another to provide a complex analysis; provide an objective summary of the text.</w:t>
            </w: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6.5 Recognize the skills necessary for maintaining reproductive health (e.g., self- examinations, annual doctor visits, prenatal care). </w:t>
            </w:r>
          </w:p>
          <w:p w:rsidR="00AB34B4" w:rsidRPr="00357CFC" w:rsidRDefault="00AB34B4" w:rsidP="00357CFC">
            <w:pPr>
              <w:rPr>
                <w:rFonts w:cs="Arial"/>
                <w:i/>
                <w:szCs w:val="22"/>
              </w:rPr>
            </w:pPr>
          </w:p>
        </w:tc>
        <w:tc>
          <w:tcPr>
            <w:tcW w:w="4698" w:type="dxa"/>
          </w:tcPr>
          <w:p w:rsidR="00AB34B4" w:rsidRPr="00357CFC" w:rsidRDefault="00AB34B4" w:rsidP="00357CFC">
            <w:pPr>
              <w:rPr>
                <w:rFonts w:cs="Arial"/>
                <w:szCs w:val="22"/>
              </w:rPr>
            </w:pPr>
            <w:r w:rsidRPr="00357CFC">
              <w:rPr>
                <w:rFonts w:cs="Arial"/>
                <w:szCs w:val="22"/>
              </w:rPr>
              <w:t>Infer the main idea or purpose of straightforward paragraphs in uncomplicated literary narratives</w:t>
            </w:r>
          </w:p>
        </w:tc>
        <w:tc>
          <w:tcPr>
            <w:tcW w:w="4694" w:type="dxa"/>
          </w:tcPr>
          <w:p w:rsidR="00AB34B4" w:rsidRPr="00357CFC" w:rsidRDefault="00AB34B4" w:rsidP="00357CFC">
            <w:pPr>
              <w:rPr>
                <w:rFonts w:cs="Arial"/>
                <w:szCs w:val="22"/>
              </w:rPr>
            </w:pPr>
            <w:r w:rsidRPr="00357CFC">
              <w:rPr>
                <w:rFonts w:cs="Arial"/>
                <w:color w:val="3B3B3A"/>
                <w:szCs w:val="22"/>
              </w:rPr>
              <w:t>Analyze multiple interpretations of a story, drama, or poem (e.g., recorded or live production of a play or recorded novel or poetry), evaluating how each version interprets the source text.</w:t>
            </w:r>
          </w:p>
        </w:tc>
      </w:tr>
      <w:tr w:rsidR="00AB34B4" w:rsidRPr="00357CFC" w:rsidTr="00155EC4">
        <w:trPr>
          <w:gridAfter w:val="1"/>
          <w:wAfter w:w="12" w:type="dxa"/>
          <w:cantSplit/>
        </w:trPr>
        <w:tc>
          <w:tcPr>
            <w:tcW w:w="4698" w:type="dxa"/>
          </w:tcPr>
          <w:p w:rsidR="00AB34B4" w:rsidRPr="00357CFC" w:rsidRDefault="00AB34B4" w:rsidP="00357CFC">
            <w:pPr>
              <w:rPr>
                <w:rFonts w:cs="Arial"/>
                <w:i/>
                <w:szCs w:val="22"/>
              </w:rPr>
            </w:pPr>
          </w:p>
          <w:p w:rsidR="00AB34B4" w:rsidRPr="00357CFC" w:rsidRDefault="00AB34B4" w:rsidP="00357CFC">
            <w:pPr>
              <w:rPr>
                <w:rFonts w:cs="Arial"/>
                <w:i/>
                <w:szCs w:val="22"/>
              </w:rPr>
            </w:pPr>
          </w:p>
        </w:tc>
        <w:tc>
          <w:tcPr>
            <w:tcW w:w="4698" w:type="dxa"/>
          </w:tcPr>
          <w:p w:rsidR="00AB34B4" w:rsidRPr="00357CFC" w:rsidRDefault="00AB34B4" w:rsidP="00357CFC">
            <w:pPr>
              <w:rPr>
                <w:rFonts w:cs="Arial"/>
                <w:szCs w:val="22"/>
              </w:rPr>
            </w:pPr>
          </w:p>
        </w:tc>
        <w:tc>
          <w:tcPr>
            <w:tcW w:w="4694" w:type="dxa"/>
          </w:tcPr>
          <w:p w:rsidR="00AB34B4" w:rsidRPr="00357CFC" w:rsidRDefault="00AB34B4" w:rsidP="00357CFC">
            <w:pPr>
              <w:rPr>
                <w:rFonts w:cs="Arial"/>
                <w:szCs w:val="22"/>
              </w:rPr>
            </w:pP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6.6 recognize abstinence from all sexual activity as a positive choice. </w:t>
            </w:r>
          </w:p>
          <w:p w:rsidR="00AB34B4" w:rsidRPr="00357CFC" w:rsidRDefault="00AB34B4" w:rsidP="00357CFC">
            <w:pPr>
              <w:rPr>
                <w:rFonts w:cs="Arial"/>
                <w:i/>
                <w:szCs w:val="22"/>
              </w:rPr>
            </w:pPr>
          </w:p>
        </w:tc>
        <w:tc>
          <w:tcPr>
            <w:tcW w:w="4698" w:type="dxa"/>
          </w:tcPr>
          <w:p w:rsidR="00AB34B4" w:rsidRPr="00357CFC" w:rsidRDefault="00AB34B4" w:rsidP="00357CFC">
            <w:pPr>
              <w:rPr>
                <w:rFonts w:cs="Arial"/>
                <w:szCs w:val="22"/>
              </w:rPr>
            </w:pPr>
            <w:r w:rsidRPr="00357CFC">
              <w:rPr>
                <w:rFonts w:cs="Arial"/>
                <w:szCs w:val="22"/>
              </w:rPr>
              <w:t>Show understanding of the persuasive purpose of the task by taking a position on the issue in the prompt</w:t>
            </w:r>
          </w:p>
          <w:p w:rsidR="00AB34B4" w:rsidRPr="00357CFC" w:rsidRDefault="00AB34B4" w:rsidP="00357CFC">
            <w:pPr>
              <w:rPr>
                <w:rFonts w:cs="Arial"/>
                <w:szCs w:val="22"/>
              </w:rPr>
            </w:pPr>
          </w:p>
        </w:tc>
        <w:tc>
          <w:tcPr>
            <w:tcW w:w="4694" w:type="dxa"/>
          </w:tcPr>
          <w:p w:rsidR="00AB34B4" w:rsidRPr="00357CFC" w:rsidRDefault="00AB34B4" w:rsidP="00357CFC">
            <w:pPr>
              <w:rPr>
                <w:rFonts w:cs="Arial"/>
                <w:szCs w:val="22"/>
              </w:rPr>
            </w:pPr>
            <w:r w:rsidRPr="00357CFC">
              <w:rPr>
                <w:rFonts w:cs="Arial"/>
                <w:color w:val="3B3B3A"/>
                <w:szCs w:val="22"/>
              </w:rPr>
              <w:t>Analyze multiple interpretations of a story, drama, or poem (e.g., recorded or live production of a play or recorded novel or poetry), evaluating how each version interprets the source text.</w:t>
            </w:r>
          </w:p>
        </w:tc>
      </w:tr>
      <w:tr w:rsidR="00AB34B4" w:rsidRPr="00357CFC" w:rsidTr="007426BB">
        <w:trPr>
          <w:gridAfter w:val="1"/>
          <w:wAfter w:w="12" w:type="dxa"/>
          <w:cantSplit/>
          <w:trHeight w:val="795"/>
        </w:trPr>
        <w:tc>
          <w:tcPr>
            <w:tcW w:w="4698" w:type="dxa"/>
          </w:tcPr>
          <w:p w:rsidR="00AB34B4" w:rsidRPr="00357CFC" w:rsidRDefault="00AB34B4" w:rsidP="00357CFC">
            <w:pPr>
              <w:rPr>
                <w:rFonts w:cs="Arial"/>
                <w:i/>
                <w:szCs w:val="22"/>
              </w:rPr>
            </w:pPr>
            <w:r w:rsidRPr="00357CFC">
              <w:rPr>
                <w:rFonts w:cs="Arial"/>
                <w:color w:val="000000"/>
                <w:szCs w:val="22"/>
              </w:rPr>
              <w:t xml:space="preserve">6.7 identify and practice skills needed to resist persuasive tactics regarding sexual activity. </w:t>
            </w:r>
          </w:p>
        </w:tc>
        <w:tc>
          <w:tcPr>
            <w:tcW w:w="4698" w:type="dxa"/>
          </w:tcPr>
          <w:p w:rsidR="00AB34B4" w:rsidRPr="00357CFC" w:rsidRDefault="00AB34B4" w:rsidP="00357CFC">
            <w:pPr>
              <w:rPr>
                <w:rFonts w:cs="Arial"/>
                <w:szCs w:val="22"/>
              </w:rPr>
            </w:pPr>
            <w:r w:rsidRPr="00357CFC">
              <w:rPr>
                <w:rFonts w:cs="Arial"/>
                <w:szCs w:val="22"/>
              </w:rPr>
              <w:t>Show understanding of the persuasive purpose of the task by taking a position on the issue in the prompt</w:t>
            </w:r>
          </w:p>
          <w:p w:rsidR="00AB34B4" w:rsidRPr="00357CFC" w:rsidRDefault="00AB34B4" w:rsidP="00357CFC">
            <w:pPr>
              <w:rPr>
                <w:rFonts w:cs="Arial"/>
                <w:szCs w:val="22"/>
              </w:rPr>
            </w:pPr>
          </w:p>
        </w:tc>
        <w:tc>
          <w:tcPr>
            <w:tcW w:w="4694" w:type="dxa"/>
          </w:tcPr>
          <w:p w:rsidR="00AB34B4" w:rsidRPr="00357CFC" w:rsidRDefault="00AB34B4" w:rsidP="00357CFC">
            <w:pPr>
              <w:rPr>
                <w:rFonts w:cs="Arial"/>
                <w:szCs w:val="22"/>
              </w:rPr>
            </w:pPr>
            <w:r w:rsidRPr="00357CFC">
              <w:rPr>
                <w:rFonts w:cs="Arial"/>
                <w:color w:val="3B3B3A"/>
                <w:szCs w:val="22"/>
              </w:rPr>
              <w:t>Determine the meaning of words and phrases as they are used in a text, including figurative, connotative, and technical meanings; analyze how an author uses and refines the meaning of a key term or terms over the course of a text</w:t>
            </w:r>
          </w:p>
        </w:tc>
      </w:tr>
      <w:tr w:rsidR="00AB34B4" w:rsidRPr="00357CFC" w:rsidTr="00155EC4">
        <w:trPr>
          <w:gridAfter w:val="1"/>
          <w:wAfter w:w="12" w:type="dxa"/>
          <w:cantSplit/>
          <w:trHeight w:val="1350"/>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6.8 identify the potential outcomes of engaging in sexual behaviors (e.g., pregnancy, STIs including HIV/AIDS, emotional)., </w:t>
            </w:r>
          </w:p>
          <w:p w:rsidR="00AB34B4" w:rsidRPr="00357CFC" w:rsidRDefault="00AB34B4" w:rsidP="00357CFC">
            <w:pPr>
              <w:rPr>
                <w:rFonts w:cs="Arial"/>
                <w:i/>
                <w:szCs w:val="22"/>
              </w:rPr>
            </w:pPr>
          </w:p>
          <w:p w:rsidR="00AB34B4" w:rsidRPr="00357CFC" w:rsidRDefault="00AB34B4" w:rsidP="00357CFC">
            <w:pPr>
              <w:rPr>
                <w:rFonts w:cs="Arial"/>
                <w:color w:val="000000"/>
                <w:szCs w:val="22"/>
              </w:rPr>
            </w:pPr>
          </w:p>
        </w:tc>
        <w:tc>
          <w:tcPr>
            <w:tcW w:w="4698" w:type="dxa"/>
          </w:tcPr>
          <w:p w:rsidR="00AB34B4" w:rsidRPr="00357CFC" w:rsidRDefault="00AB34B4" w:rsidP="00357CFC">
            <w:pPr>
              <w:rPr>
                <w:rFonts w:cs="Arial"/>
                <w:szCs w:val="22"/>
              </w:rPr>
            </w:pPr>
            <w:r w:rsidRPr="00357CFC">
              <w:rPr>
                <w:rFonts w:cs="Arial"/>
                <w:szCs w:val="22"/>
              </w:rPr>
              <w:t>Infer the main idea or purpose of straightforward paragraphs in uncomplicated literary narratives</w:t>
            </w:r>
          </w:p>
        </w:tc>
        <w:tc>
          <w:tcPr>
            <w:tcW w:w="4694" w:type="dxa"/>
          </w:tcPr>
          <w:p w:rsidR="00AB34B4" w:rsidRPr="00357CFC" w:rsidRDefault="00AB34B4" w:rsidP="00357CFC">
            <w:pPr>
              <w:rPr>
                <w:rFonts w:cs="Arial"/>
                <w:szCs w:val="22"/>
              </w:rPr>
            </w:pPr>
            <w:r w:rsidRPr="00357CFC">
              <w:rPr>
                <w:rFonts w:cs="Arial"/>
                <w:color w:val="3B3B3A"/>
                <w:szCs w:val="22"/>
              </w:rPr>
              <w:t>Determine the meaning of words and phrases as they are used in a text, including figurative, connotative, and technical meanings; analyze how an author uses and refines the meaning of a key term or terms over the course of a text</w:t>
            </w: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6.9 compare various contraceptive methods. </w:t>
            </w:r>
          </w:p>
          <w:p w:rsidR="00AB34B4" w:rsidRPr="00357CFC" w:rsidRDefault="00AB34B4" w:rsidP="00357CFC">
            <w:pPr>
              <w:rPr>
                <w:rFonts w:cs="Arial"/>
                <w:i/>
                <w:szCs w:val="22"/>
              </w:rPr>
            </w:pPr>
          </w:p>
        </w:tc>
        <w:tc>
          <w:tcPr>
            <w:tcW w:w="4698" w:type="dxa"/>
          </w:tcPr>
          <w:p w:rsidR="00AB34B4" w:rsidRPr="00357CFC" w:rsidRDefault="00AB34B4" w:rsidP="00357CFC">
            <w:pPr>
              <w:rPr>
                <w:rFonts w:cs="Arial"/>
                <w:szCs w:val="22"/>
              </w:rPr>
            </w:pPr>
            <w:r w:rsidRPr="00357CFC">
              <w:rPr>
                <w:rFonts w:cs="Arial"/>
                <w:szCs w:val="22"/>
              </w:rPr>
              <w:t>Identify a clear main idea or purpose of any paragraph or paragraphs in uncomplicated passages</w:t>
            </w:r>
          </w:p>
        </w:tc>
        <w:tc>
          <w:tcPr>
            <w:tcW w:w="4694" w:type="dxa"/>
          </w:tcPr>
          <w:p w:rsidR="00AB34B4" w:rsidRPr="00357CFC" w:rsidRDefault="00AB34B4" w:rsidP="00357CFC">
            <w:pPr>
              <w:rPr>
                <w:rFonts w:cs="Arial"/>
                <w:szCs w:val="22"/>
              </w:rPr>
            </w:pPr>
            <w:r w:rsidRPr="00357CFC">
              <w:rPr>
                <w:rFonts w:cs="Arial"/>
                <w:color w:val="3B3B3A"/>
                <w:szCs w:val="22"/>
              </w:rPr>
              <w:t>Determine two or more central ideas of a text and analyze their development over the course of the text, including how they interact and build on one another to provide a complex analysis; provide an objective summary of the text.</w:t>
            </w:r>
          </w:p>
        </w:tc>
      </w:tr>
      <w:tr w:rsidR="00AB34B4" w:rsidRPr="00357CFC" w:rsidTr="00155EC4">
        <w:trPr>
          <w:gridAfter w:val="1"/>
          <w:wAfter w:w="12" w:type="dxa"/>
          <w:cantSplit/>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6.10 identify short-term and long-term effects of sexual harassment and date rape. </w:t>
            </w:r>
          </w:p>
          <w:p w:rsidR="00AB34B4" w:rsidRPr="00357CFC" w:rsidRDefault="00AB34B4" w:rsidP="00357CFC">
            <w:pPr>
              <w:rPr>
                <w:rFonts w:cs="Arial"/>
                <w:szCs w:val="22"/>
              </w:rPr>
            </w:pPr>
          </w:p>
        </w:tc>
        <w:tc>
          <w:tcPr>
            <w:tcW w:w="4698" w:type="dxa"/>
          </w:tcPr>
          <w:p w:rsidR="00AB34B4" w:rsidRPr="00357CFC" w:rsidRDefault="00AB34B4" w:rsidP="00357CFC">
            <w:pPr>
              <w:rPr>
                <w:rFonts w:cs="Arial"/>
                <w:szCs w:val="22"/>
              </w:rPr>
            </w:pPr>
            <w:r w:rsidRPr="00357CFC">
              <w:rPr>
                <w:rFonts w:cs="Arial"/>
                <w:szCs w:val="22"/>
              </w:rPr>
              <w:t>Identify clear cause-effect relationships in uncomplicated passages</w:t>
            </w:r>
          </w:p>
          <w:p w:rsidR="00AB34B4" w:rsidRPr="00357CFC" w:rsidRDefault="00AB34B4" w:rsidP="00357CFC">
            <w:pPr>
              <w:rPr>
                <w:rFonts w:cs="Arial"/>
                <w:szCs w:val="22"/>
              </w:rPr>
            </w:pPr>
          </w:p>
          <w:p w:rsidR="00AB34B4" w:rsidRPr="00357CFC" w:rsidRDefault="00AB34B4" w:rsidP="00357CFC">
            <w:pPr>
              <w:rPr>
                <w:rFonts w:cs="Arial"/>
                <w:szCs w:val="22"/>
              </w:rPr>
            </w:pPr>
          </w:p>
          <w:p w:rsidR="00AB34B4" w:rsidRPr="00357CFC" w:rsidRDefault="00AB34B4" w:rsidP="00357CFC">
            <w:pPr>
              <w:rPr>
                <w:rFonts w:cs="Arial"/>
                <w:szCs w:val="22"/>
              </w:rPr>
            </w:pPr>
          </w:p>
        </w:tc>
        <w:tc>
          <w:tcPr>
            <w:tcW w:w="4694" w:type="dxa"/>
          </w:tcPr>
          <w:p w:rsidR="00AB34B4" w:rsidRPr="00357CFC" w:rsidRDefault="00AB34B4" w:rsidP="00357CFC">
            <w:pPr>
              <w:rPr>
                <w:rFonts w:cs="Arial"/>
                <w:szCs w:val="22"/>
              </w:rPr>
            </w:pPr>
            <w:r w:rsidRPr="00357CFC">
              <w:rPr>
                <w:rFonts w:cs="Arial"/>
                <w:color w:val="3B3B3A"/>
                <w:szCs w:val="22"/>
              </w:rPr>
              <w:t xml:space="preserve"> Determine the meaning of words and phrases as they are used in a text, including figurative, connotative, and technical meanings; analyze how an author uses and refines the meaning of a key term or terms over the course of a text</w:t>
            </w:r>
          </w:p>
        </w:tc>
      </w:tr>
      <w:tr w:rsidR="00AB34B4" w:rsidRPr="00357CFC" w:rsidTr="007426BB">
        <w:trPr>
          <w:gridAfter w:val="1"/>
          <w:wAfter w:w="12" w:type="dxa"/>
          <w:cantSplit/>
          <w:trHeight w:val="1290"/>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6.11 discuss the alternatives of an unplanned pregnancy (e.g., adoption, single parenting, marriage, abortion). </w:t>
            </w:r>
          </w:p>
          <w:p w:rsidR="00AB34B4" w:rsidRPr="00357CFC" w:rsidRDefault="00AB34B4" w:rsidP="00357CFC">
            <w:pPr>
              <w:rPr>
                <w:rFonts w:cs="Arial"/>
                <w:szCs w:val="22"/>
              </w:rPr>
            </w:pPr>
          </w:p>
        </w:tc>
        <w:tc>
          <w:tcPr>
            <w:tcW w:w="4698" w:type="dxa"/>
          </w:tcPr>
          <w:p w:rsidR="00AB34B4" w:rsidRPr="00357CFC" w:rsidRDefault="00AB34B4" w:rsidP="00357CFC">
            <w:pPr>
              <w:rPr>
                <w:rFonts w:cs="Arial"/>
                <w:szCs w:val="22"/>
              </w:rPr>
            </w:pPr>
            <w:r w:rsidRPr="00357CFC">
              <w:rPr>
                <w:rFonts w:cs="Arial"/>
                <w:szCs w:val="22"/>
              </w:rPr>
              <w:t>Show understanding of the persuasive purpose of the task by taking a position on the issue in the prompt</w:t>
            </w:r>
          </w:p>
          <w:p w:rsidR="00AB34B4" w:rsidRPr="00357CFC" w:rsidRDefault="00AB34B4" w:rsidP="00357CFC">
            <w:pPr>
              <w:rPr>
                <w:rFonts w:cs="Arial"/>
                <w:szCs w:val="22"/>
              </w:rPr>
            </w:pPr>
          </w:p>
        </w:tc>
        <w:tc>
          <w:tcPr>
            <w:tcW w:w="4694" w:type="dxa"/>
          </w:tcPr>
          <w:p w:rsidR="00AB34B4" w:rsidRPr="00357CFC" w:rsidRDefault="00AB34B4" w:rsidP="00357CFC">
            <w:pPr>
              <w:rPr>
                <w:rFonts w:cs="Arial"/>
                <w:color w:val="8A2003"/>
                <w:szCs w:val="22"/>
              </w:rPr>
            </w:pPr>
            <w:r w:rsidRPr="00357CFC">
              <w:rPr>
                <w:rFonts w:cs="Arial"/>
                <w:color w:val="3B3B3A"/>
                <w:szCs w:val="22"/>
              </w:rPr>
              <w:t>Analyze multiple interpretations of a story, drama, or poem (e.g., recorded or live production of a play or recorded novel or poetry), evaluating how each version interprets the source text.</w:t>
            </w:r>
          </w:p>
        </w:tc>
      </w:tr>
      <w:tr w:rsidR="00AB34B4" w:rsidRPr="00357CFC" w:rsidTr="00357CFC">
        <w:trPr>
          <w:gridAfter w:val="1"/>
          <w:wAfter w:w="12" w:type="dxa"/>
          <w:cantSplit/>
          <w:trHeight w:val="1358"/>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6.12 discuss the consequences associated with teen pregnancy (e.g., physical, mental, emotional, social, economical). </w:t>
            </w:r>
          </w:p>
          <w:p w:rsidR="00AB34B4" w:rsidRPr="00357CFC" w:rsidRDefault="00AB34B4" w:rsidP="00357CFC">
            <w:pPr>
              <w:rPr>
                <w:rFonts w:cs="Arial"/>
                <w:color w:val="000000"/>
                <w:szCs w:val="22"/>
              </w:rPr>
            </w:pPr>
          </w:p>
        </w:tc>
        <w:tc>
          <w:tcPr>
            <w:tcW w:w="4698" w:type="dxa"/>
          </w:tcPr>
          <w:p w:rsidR="00AB34B4" w:rsidRPr="00357CFC" w:rsidRDefault="00AB34B4" w:rsidP="00357CFC">
            <w:pPr>
              <w:rPr>
                <w:rFonts w:cs="Arial"/>
                <w:szCs w:val="22"/>
              </w:rPr>
            </w:pPr>
            <w:r w:rsidRPr="00357CFC">
              <w:rPr>
                <w:rFonts w:cs="Arial"/>
                <w:szCs w:val="22"/>
              </w:rPr>
              <w:t>Draw simple generalizations and conclusions using details that support the main points of more challenging passages</w:t>
            </w:r>
          </w:p>
          <w:p w:rsidR="00AB34B4" w:rsidRPr="00357CFC" w:rsidRDefault="00AB34B4" w:rsidP="00357CFC">
            <w:pPr>
              <w:rPr>
                <w:rFonts w:cs="Arial"/>
                <w:szCs w:val="22"/>
              </w:rPr>
            </w:pPr>
          </w:p>
        </w:tc>
        <w:tc>
          <w:tcPr>
            <w:tcW w:w="4694" w:type="dxa"/>
          </w:tcPr>
          <w:p w:rsidR="00AB34B4" w:rsidRPr="00357CFC" w:rsidRDefault="00AB34B4" w:rsidP="00357CFC">
            <w:pPr>
              <w:rPr>
                <w:rFonts w:cs="Arial"/>
                <w:color w:val="8A2003"/>
                <w:szCs w:val="22"/>
              </w:rPr>
            </w:pPr>
            <w:r w:rsidRPr="00357CFC">
              <w:rPr>
                <w:rFonts w:cs="Arial"/>
                <w:color w:val="3B3B3A"/>
                <w:szCs w:val="22"/>
              </w:rPr>
              <w:t>Analyze multiple interpretations of a story, drama, or poem (e.g., recorded or live production of a play or recorded novel or poetry), evaluating how each version interprets the source text.</w:t>
            </w:r>
          </w:p>
        </w:tc>
      </w:tr>
      <w:tr w:rsidR="00AB34B4" w:rsidRPr="00357CFC" w:rsidTr="007426BB">
        <w:trPr>
          <w:gridAfter w:val="1"/>
          <w:wAfter w:w="12" w:type="dxa"/>
          <w:cantSplit/>
          <w:trHeight w:val="1367"/>
        </w:trPr>
        <w:tc>
          <w:tcPr>
            <w:tcW w:w="4698" w:type="dxa"/>
          </w:tcPr>
          <w:p w:rsidR="00AB34B4" w:rsidRPr="00357CFC" w:rsidRDefault="00AB34B4" w:rsidP="00357CFC">
            <w:pPr>
              <w:rPr>
                <w:rFonts w:cs="Arial"/>
                <w:color w:val="000000"/>
                <w:szCs w:val="22"/>
              </w:rPr>
            </w:pPr>
            <w:r w:rsidRPr="00357CFC">
              <w:rPr>
                <w:rFonts w:cs="Arial"/>
                <w:color w:val="000000"/>
                <w:szCs w:val="22"/>
              </w:rPr>
              <w:t xml:space="preserve">6.13 examine the lifelong responsibilities and requirements of parenthood. </w:t>
            </w:r>
          </w:p>
          <w:p w:rsidR="00AB34B4" w:rsidRPr="00357CFC" w:rsidRDefault="00AB34B4" w:rsidP="00357CFC">
            <w:pPr>
              <w:rPr>
                <w:rFonts w:cs="Arial"/>
                <w:color w:val="000000"/>
                <w:szCs w:val="22"/>
              </w:rPr>
            </w:pPr>
          </w:p>
        </w:tc>
        <w:tc>
          <w:tcPr>
            <w:tcW w:w="4698" w:type="dxa"/>
          </w:tcPr>
          <w:p w:rsidR="00AB34B4" w:rsidRPr="00357CFC" w:rsidRDefault="00AB34B4" w:rsidP="00357CFC">
            <w:pPr>
              <w:rPr>
                <w:rFonts w:cs="Arial"/>
                <w:szCs w:val="22"/>
              </w:rPr>
            </w:pPr>
            <w:r w:rsidRPr="00357CFC">
              <w:rPr>
                <w:rFonts w:cs="Arial"/>
                <w:szCs w:val="22"/>
              </w:rPr>
              <w:t>Identify a clear main idea or purpose of any paragraph or paragraphs in uncomplicated passages</w:t>
            </w:r>
          </w:p>
        </w:tc>
        <w:tc>
          <w:tcPr>
            <w:tcW w:w="4694" w:type="dxa"/>
          </w:tcPr>
          <w:p w:rsidR="00AB34B4" w:rsidRPr="00357CFC" w:rsidRDefault="00AB34B4" w:rsidP="00357CFC">
            <w:pPr>
              <w:rPr>
                <w:rFonts w:cs="Arial"/>
                <w:color w:val="8A2003"/>
                <w:szCs w:val="22"/>
              </w:rPr>
            </w:pPr>
            <w:r w:rsidRPr="00357CFC">
              <w:rPr>
                <w:rFonts w:cs="Arial"/>
                <w:color w:val="3B3B3A"/>
                <w:szCs w:val="22"/>
              </w:rPr>
              <w:t>Determine the meaning of words and phrases as they are used in a text, including figurative, connotative, and technical meanings; analyze how an author uses and refines the meaning of a key term or terms over the course of a text</w:t>
            </w:r>
          </w:p>
        </w:tc>
      </w:tr>
    </w:tbl>
    <w:p w:rsidR="00AB34B4" w:rsidRDefault="00AB34B4" w:rsidP="00F536D3">
      <w:pPr>
        <w:rPr>
          <w:rFonts w:cs="Arial"/>
          <w:sz w:val="20"/>
        </w:rPr>
      </w:pPr>
    </w:p>
    <w:p w:rsidR="00AB34B4" w:rsidRPr="00F536D3" w:rsidRDefault="00AB34B4" w:rsidP="008647E0">
      <w:pPr>
        <w:jc w:val="center"/>
        <w:rPr>
          <w:rFonts w:cs="Arial"/>
          <w:b/>
          <w:sz w:val="28"/>
          <w:szCs w:val="28"/>
        </w:rPr>
      </w:pPr>
      <w:r>
        <w:rPr>
          <w:rFonts w:cs="Arial"/>
          <w:sz w:val="20"/>
        </w:rPr>
        <w:br w:type="page"/>
      </w:r>
      <w:r>
        <w:rPr>
          <w:rFonts w:cs="Arial"/>
          <w:b/>
          <w:sz w:val="28"/>
          <w:szCs w:val="28"/>
        </w:rPr>
        <w:t>State, ACT, and Common Core</w:t>
      </w:r>
      <w:r w:rsidRPr="00F536D3">
        <w:rPr>
          <w:rFonts w:cs="Arial"/>
          <w:b/>
          <w:sz w:val="28"/>
          <w:szCs w:val="28"/>
        </w:rPr>
        <w:t xml:space="preserve"> Standards</w:t>
      </w:r>
      <w:r>
        <w:rPr>
          <w:rFonts w:cs="Arial"/>
          <w:b/>
          <w:sz w:val="28"/>
          <w:szCs w:val="28"/>
        </w:rPr>
        <w:t xml:space="preserve"> Alignment</w:t>
      </w:r>
    </w:p>
    <w:p w:rsidR="00AB34B4" w:rsidRDefault="00AB34B4" w:rsidP="008647E0">
      <w:pPr>
        <w:rPr>
          <w:rFonts w:cs="Arial"/>
          <w:sz w:val="20"/>
        </w:rPr>
      </w:pPr>
    </w:p>
    <w:p w:rsidR="00AB34B4" w:rsidRPr="00E4113C" w:rsidRDefault="00AB34B4" w:rsidP="008647E0">
      <w:pPr>
        <w:rPr>
          <w:rFonts w:cs="Arial"/>
          <w:b/>
          <w:sz w:val="20"/>
        </w:rPr>
      </w:pPr>
      <w:r w:rsidRPr="00E4113C">
        <w:rPr>
          <w:rFonts w:cs="Arial"/>
          <w:b/>
          <w:sz w:val="20"/>
        </w:rPr>
        <w:t xml:space="preserve">Nutrition </w:t>
      </w:r>
    </w:p>
    <w:p w:rsidR="00AB34B4" w:rsidRDefault="00AB34B4" w:rsidP="008647E0">
      <w:pPr>
        <w:rPr>
          <w:rFonts w:cs="Arial"/>
          <w:sz w:val="20"/>
        </w:rPr>
      </w:pPr>
    </w:p>
    <w:p w:rsidR="00AB34B4" w:rsidRDefault="00AB34B4" w:rsidP="008647E0">
      <w:pPr>
        <w:rPr>
          <w:rFonts w:cs="Arial"/>
          <w:sz w:val="20"/>
        </w:rPr>
      </w:pPr>
      <w:r>
        <w:rPr>
          <w:rFonts w:cs="Arial"/>
          <w:sz w:val="20"/>
        </w:rPr>
        <w:t>Standards to Use for Common Benchmark Assessment Development</w:t>
      </w:r>
    </w:p>
    <w:p w:rsidR="00AB34B4" w:rsidRDefault="00AB34B4" w:rsidP="008647E0">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AB34B4" w:rsidRPr="00101B50" w:rsidTr="00A2462B">
        <w:trPr>
          <w:cantSplit/>
          <w:tblHeader/>
        </w:trPr>
        <w:tc>
          <w:tcPr>
            <w:tcW w:w="4698" w:type="dxa"/>
            <w:tcBorders>
              <w:top w:val="nil"/>
              <w:left w:val="nil"/>
              <w:right w:val="nil"/>
            </w:tcBorders>
          </w:tcPr>
          <w:p w:rsidR="00AB34B4" w:rsidRPr="00155EC4" w:rsidRDefault="00AB34B4" w:rsidP="00A2462B">
            <w:pPr>
              <w:rPr>
                <w:rFonts w:cs="Arial"/>
                <w:b/>
                <w:i/>
                <w:sz w:val="20"/>
              </w:rPr>
            </w:pPr>
            <w:r w:rsidRPr="00155EC4">
              <w:rPr>
                <w:rFonts w:cs="Arial"/>
                <w:b/>
                <w:i/>
                <w:sz w:val="20"/>
              </w:rPr>
              <w:t>Tennessee Standards</w:t>
            </w:r>
          </w:p>
        </w:tc>
        <w:tc>
          <w:tcPr>
            <w:tcW w:w="4698" w:type="dxa"/>
            <w:tcBorders>
              <w:top w:val="nil"/>
              <w:left w:val="nil"/>
              <w:right w:val="nil"/>
            </w:tcBorders>
          </w:tcPr>
          <w:p w:rsidR="00AB34B4" w:rsidRPr="00155EC4" w:rsidRDefault="00AB34B4" w:rsidP="00A2462B">
            <w:pPr>
              <w:spacing w:after="100"/>
              <w:rPr>
                <w:b/>
                <w:bCs/>
              </w:rPr>
            </w:pPr>
            <w:r w:rsidRPr="00155EC4">
              <w:rPr>
                <w:b/>
                <w:bCs/>
              </w:rPr>
              <w:t>ACT Standards</w:t>
            </w:r>
          </w:p>
        </w:tc>
        <w:tc>
          <w:tcPr>
            <w:tcW w:w="4706" w:type="dxa"/>
            <w:gridSpan w:val="2"/>
            <w:tcBorders>
              <w:top w:val="nil"/>
              <w:left w:val="nil"/>
              <w:right w:val="nil"/>
            </w:tcBorders>
          </w:tcPr>
          <w:p w:rsidR="00AB34B4" w:rsidRPr="00155EC4" w:rsidRDefault="00AB34B4" w:rsidP="00A2462B">
            <w:pPr>
              <w:rPr>
                <w:rFonts w:cs="Arial"/>
                <w:b/>
                <w:bCs/>
              </w:rPr>
            </w:pPr>
            <w:r w:rsidRPr="00155EC4">
              <w:rPr>
                <w:rFonts w:cs="Arial"/>
                <w:b/>
                <w:bCs/>
              </w:rPr>
              <w:t>Common Core Standards</w:t>
            </w:r>
          </w:p>
          <w:p w:rsidR="00AB34B4" w:rsidRPr="00155EC4" w:rsidRDefault="00AB34B4" w:rsidP="00A2462B">
            <w:pPr>
              <w:rPr>
                <w:rFonts w:cs="Arial"/>
                <w:b/>
                <w:bCs/>
              </w:rPr>
            </w:pP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3.1 identify the six classes of nutrients and describe their functions. </w:t>
            </w:r>
          </w:p>
          <w:p w:rsidR="00AB34B4" w:rsidRPr="00155EC4" w:rsidRDefault="00AB34B4" w:rsidP="00A2462B">
            <w:pPr>
              <w:rPr>
                <w:rFonts w:cs="Arial"/>
                <w:sz w:val="20"/>
              </w:rPr>
            </w:pPr>
          </w:p>
        </w:tc>
        <w:tc>
          <w:tcPr>
            <w:tcW w:w="4698" w:type="dxa"/>
          </w:tcPr>
          <w:p w:rsidR="00AB34B4" w:rsidRPr="00155EC4" w:rsidRDefault="00AB34B4" w:rsidP="00A2462B">
            <w:pPr>
              <w:rPr>
                <w:rFonts w:cs="Arial"/>
                <w:color w:val="231F20"/>
                <w:sz w:val="24"/>
                <w:szCs w:val="24"/>
              </w:rPr>
            </w:pPr>
            <w:r>
              <w:rPr>
                <w:rFonts w:cs="Arial"/>
                <w:sz w:val="18"/>
                <w:szCs w:val="18"/>
              </w:rPr>
              <w:t>Identify a clear main idea or purpose of any paragraph or paragraphs in uncomplicated passages</w:t>
            </w:r>
          </w:p>
          <w:p w:rsidR="00AB34B4" w:rsidRPr="00155EC4" w:rsidRDefault="00AB34B4" w:rsidP="00A2462B">
            <w:pPr>
              <w:rPr>
                <w:rFonts w:cs="Arial"/>
                <w:sz w:val="28"/>
                <w:szCs w:val="28"/>
              </w:rPr>
            </w:pPr>
          </w:p>
        </w:tc>
        <w:tc>
          <w:tcPr>
            <w:tcW w:w="4694" w:type="dxa"/>
          </w:tcPr>
          <w:p w:rsidR="00AB34B4" w:rsidRPr="00155EC4" w:rsidRDefault="00AB34B4" w:rsidP="00A2462B">
            <w:pPr>
              <w:rPr>
                <w:rFonts w:cs="Arial"/>
                <w:sz w:val="20"/>
              </w:rPr>
            </w:pPr>
            <w:r>
              <w:rPr>
                <w:rFonts w:ascii="Helvetica" w:hAnsi="Helvetica" w:cs="Helvetica"/>
                <w:color w:val="3B3B3A"/>
                <w:sz w:val="20"/>
              </w:rPr>
              <w:t>Determine an author’s point of view or purpose in a text in which the rhetoric is particularly effective, analyzing how style and content contribute to the power, persuasiveness or beauty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3.2 evaluate personal nutritional and energy needs. </w:t>
            </w:r>
          </w:p>
          <w:p w:rsidR="00AB34B4" w:rsidRPr="00155EC4" w:rsidRDefault="00AB34B4" w:rsidP="00A2462B">
            <w:pPr>
              <w:pStyle w:val="Default"/>
              <w:rPr>
                <w:i/>
              </w:rPr>
            </w:pPr>
          </w:p>
        </w:tc>
        <w:tc>
          <w:tcPr>
            <w:tcW w:w="4698" w:type="dxa"/>
          </w:tcPr>
          <w:p w:rsidR="00AB34B4" w:rsidRPr="00155EC4" w:rsidRDefault="00AB34B4" w:rsidP="00A2462B">
            <w:pPr>
              <w:autoSpaceDE w:val="0"/>
              <w:autoSpaceDN w:val="0"/>
              <w:adjustRightInd w:val="0"/>
              <w:rPr>
                <w:rFonts w:ascii="ZapfDingbats" w:hAnsi="ZapfDingbats" w:cs="ZapfDingbats"/>
                <w:b/>
                <w:color w:val="231F20"/>
                <w:sz w:val="28"/>
                <w:szCs w:val="28"/>
              </w:rPr>
            </w:pPr>
            <w:r>
              <w:rPr>
                <w:rFonts w:cs="Arial"/>
                <w:sz w:val="18"/>
                <w:szCs w:val="18"/>
              </w:rPr>
              <w:t>Compare or combine data from a simple</w:t>
            </w:r>
          </w:p>
        </w:tc>
        <w:tc>
          <w:tcPr>
            <w:tcW w:w="4694" w:type="dxa"/>
          </w:tcPr>
          <w:p w:rsidR="00AB34B4" w:rsidRPr="00155EC4" w:rsidRDefault="00AB34B4" w:rsidP="00A2462B">
            <w:pPr>
              <w:rPr>
                <w:rFonts w:cs="Arial"/>
                <w:sz w:val="20"/>
              </w:rPr>
            </w:pPr>
            <w:r>
              <w:rPr>
                <w:rFonts w:ascii="Helvetica" w:hAnsi="Helvetica" w:cs="Helvetica"/>
                <w:color w:val="3B3B3A"/>
                <w:sz w:val="20"/>
              </w:rPr>
              <w:t>Determine an author’s point of view or purpose in a text in which the rhetoric is particularly effective, analyzing how style and content contribute to the power, persuasiveness or beauty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3.3 compare and contrast dietary guidelines </w:t>
            </w:r>
          </w:p>
          <w:p w:rsidR="00AB34B4" w:rsidRPr="00155EC4" w:rsidRDefault="00AB34B4" w:rsidP="00A2462B">
            <w:pPr>
              <w:ind w:left="720" w:hanging="720"/>
              <w:rPr>
                <w:rFonts w:cs="Arial"/>
                <w:sz w:val="20"/>
              </w:rPr>
            </w:pPr>
          </w:p>
          <w:p w:rsidR="00AB34B4" w:rsidRPr="00155EC4" w:rsidRDefault="00AB34B4" w:rsidP="00A2462B">
            <w:pPr>
              <w:ind w:left="720" w:hanging="720"/>
              <w:rPr>
                <w:rFonts w:cs="Arial"/>
                <w:sz w:val="20"/>
              </w:rPr>
            </w:pPr>
          </w:p>
        </w:tc>
        <w:tc>
          <w:tcPr>
            <w:tcW w:w="4698" w:type="dxa"/>
          </w:tcPr>
          <w:p w:rsidR="00AB34B4" w:rsidRPr="00155EC4" w:rsidRDefault="00AB34B4" w:rsidP="00A2462B">
            <w:pPr>
              <w:rPr>
                <w:rFonts w:cs="Arial"/>
                <w:sz w:val="20"/>
              </w:rPr>
            </w:pPr>
            <w:r>
              <w:rPr>
                <w:rFonts w:cs="Arial"/>
                <w:sz w:val="18"/>
                <w:szCs w:val="18"/>
              </w:rPr>
              <w:t>Compare or combine data from a simple</w:t>
            </w:r>
          </w:p>
        </w:tc>
        <w:tc>
          <w:tcPr>
            <w:tcW w:w="4694" w:type="dxa"/>
          </w:tcPr>
          <w:p w:rsidR="00AB34B4" w:rsidRPr="00155EC4" w:rsidRDefault="00AB34B4" w:rsidP="00A2462B">
            <w:pPr>
              <w:rPr>
                <w:rFonts w:cs="Arial"/>
                <w:sz w:val="20"/>
              </w:rPr>
            </w:pPr>
            <w:r>
              <w:rPr>
                <w:rFonts w:ascii="Helvetica" w:hAnsi="Helvetica" w:cs="Helvetica"/>
                <w:color w:val="3B3B3A"/>
                <w:sz w:val="20"/>
              </w:rPr>
              <w:t>Analyze a complex set of ideas or sequence of events and explain how specific individuals, ideas, or events interact and develop over the course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3.4 identify the relationship between healthy eating and total wellness.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rPr>
                <w:rFonts w:cs="Arial"/>
                <w:sz w:val="20"/>
              </w:rPr>
            </w:pPr>
            <w:r>
              <w:rPr>
                <w:rFonts w:ascii="Helvetica" w:hAnsi="Helvetica" w:cs="Helvetica"/>
                <w:color w:val="3B3B3A"/>
                <w:sz w:val="20"/>
              </w:rPr>
              <w:t>Determine two or more central ideas of a text and analyze their development over the course of the text, including how they interact and build on one another to provide a complex analysis; provide an objective summary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3.5 discuss eating disorders and their effects on the total wellness of the individual.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Compare or combine data from a simple</w:t>
            </w:r>
          </w:p>
        </w:tc>
        <w:tc>
          <w:tcPr>
            <w:tcW w:w="4694" w:type="dxa"/>
          </w:tcPr>
          <w:p w:rsidR="00AB34B4" w:rsidRPr="00155EC4" w:rsidRDefault="00AB34B4" w:rsidP="00A2462B">
            <w:pPr>
              <w:rPr>
                <w:rFonts w:cs="Arial"/>
                <w:sz w:val="20"/>
              </w:rPr>
            </w:pPr>
            <w:r>
              <w:rPr>
                <w:rFonts w:ascii="Helvetica" w:hAnsi="Helvetica" w:cs="Helvetica"/>
                <w:color w:val="3B3B3A"/>
                <w:sz w:val="20"/>
              </w:rPr>
              <w:t>Analyze a complex set of ideas or sequence of events and explain how specific individuals, ideas, or events interact and develop over the course of the text.</w:t>
            </w:r>
          </w:p>
        </w:tc>
      </w:tr>
      <w:tr w:rsidR="00AB34B4" w:rsidRPr="00F536D3" w:rsidTr="00A2462B">
        <w:trPr>
          <w:gridAfter w:val="1"/>
          <w:wAfter w:w="12" w:type="dxa"/>
          <w:cantSplit/>
        </w:trPr>
        <w:tc>
          <w:tcPr>
            <w:tcW w:w="4698" w:type="dxa"/>
          </w:tcPr>
          <w:p w:rsidR="00AB34B4" w:rsidRDefault="00AB34B4" w:rsidP="00A2462B">
            <w:pPr>
              <w:pStyle w:val="Default"/>
              <w:spacing w:before="100" w:after="100"/>
            </w:pPr>
            <w:r>
              <w:t xml:space="preserve">3.6 assess personal daily dietary practices to each of the categories to the current USDA Food Guide Pyramid. </w:t>
            </w:r>
          </w:p>
          <w:p w:rsidR="00AB34B4" w:rsidRPr="00155EC4" w:rsidRDefault="00AB34B4" w:rsidP="00A2462B">
            <w:pPr>
              <w:ind w:left="720" w:hanging="720"/>
              <w:rPr>
                <w:rFonts w:cs="Arial"/>
                <w:i/>
                <w:sz w:val="20"/>
              </w:rPr>
            </w:pPr>
          </w:p>
        </w:tc>
        <w:tc>
          <w:tcPr>
            <w:tcW w:w="4698" w:type="dxa"/>
          </w:tcPr>
          <w:p w:rsidR="00AB34B4" w:rsidRPr="00E4113C" w:rsidRDefault="00AB34B4" w:rsidP="00A2462B">
            <w:pPr>
              <w:spacing w:before="100" w:beforeAutospacing="1" w:after="100" w:afterAutospacing="1"/>
              <w:rPr>
                <w:rFonts w:cs="Arial"/>
                <w:sz w:val="18"/>
                <w:szCs w:val="18"/>
              </w:rPr>
            </w:pPr>
            <w:r>
              <w:rPr>
                <w:rFonts w:cs="Arial"/>
                <w:sz w:val="18"/>
                <w:szCs w:val="18"/>
              </w:rPr>
              <w:t>I</w:t>
            </w:r>
            <w:r w:rsidRPr="00E4113C">
              <w:rPr>
                <w:rFonts w:cs="Arial"/>
                <w:sz w:val="18"/>
                <w:szCs w:val="18"/>
              </w:rPr>
              <w:t>dentify clear relationships between people, ideas, and so on in uncomplicated passages</w:t>
            </w:r>
          </w:p>
          <w:p w:rsidR="00AB34B4" w:rsidRPr="00155EC4" w:rsidRDefault="00AB34B4" w:rsidP="00A2462B">
            <w:pPr>
              <w:rPr>
                <w:rFonts w:cs="Arial"/>
                <w:sz w:val="20"/>
              </w:rPr>
            </w:pPr>
          </w:p>
        </w:tc>
        <w:tc>
          <w:tcPr>
            <w:tcW w:w="4694" w:type="dxa"/>
          </w:tcPr>
          <w:p w:rsidR="00AB34B4" w:rsidRPr="00155EC4" w:rsidRDefault="00AB34B4" w:rsidP="00A2462B">
            <w:pPr>
              <w:rPr>
                <w:rFonts w:cs="Arial"/>
                <w:sz w:val="20"/>
              </w:rPr>
            </w:pPr>
            <w:r>
              <w:rPr>
                <w:rFonts w:ascii="Helvetica" w:hAnsi="Helvetica" w:cs="Helvetica"/>
                <w:color w:val="3B3B3A"/>
                <w:sz w:val="20"/>
              </w:rPr>
              <w:t>Determine two or more central ideas of a text and analyze their development over the course of the text, including how they interact and build on one another to provide a complex analysis; provide an objective summary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3.7 interpret information provided on food labels. </w:t>
            </w:r>
          </w:p>
          <w:p w:rsidR="00AB34B4" w:rsidRPr="00155EC4" w:rsidRDefault="00AB34B4" w:rsidP="00A2462B">
            <w:pPr>
              <w:ind w:left="720" w:hanging="720"/>
              <w:rPr>
                <w:rFonts w:cs="Arial"/>
                <w:i/>
                <w:sz w:val="20"/>
              </w:rPr>
            </w:pP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rPr>
                <w:rFonts w:cs="Arial"/>
                <w:sz w:val="20"/>
              </w:rPr>
            </w:pPr>
            <w:r>
              <w:rPr>
                <w:rFonts w:ascii="Helvetica" w:hAnsi="Helvetica" w:cs="Helvetica"/>
                <w:color w:val="3B3B3A"/>
                <w:sz w:val="20"/>
              </w:rPr>
              <w:t>Determine an author’s point of view or purpose in a text in which the rhetoric is particularly effective, analyzing how style and content contribute to the power, persuasiveness or beauty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3.8 identify “fad diets” and their impact on total wellness. </w:t>
            </w:r>
          </w:p>
          <w:p w:rsidR="00AB34B4" w:rsidRPr="00155EC4" w:rsidRDefault="00AB34B4" w:rsidP="00A2462B">
            <w:pPr>
              <w:rPr>
                <w:rFonts w:cs="Arial"/>
                <w:i/>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rPr>
                <w:rFonts w:cs="Arial"/>
                <w:sz w:val="20"/>
              </w:rPr>
            </w:pPr>
            <w:r>
              <w:rPr>
                <w:rFonts w:ascii="Helvetica" w:hAnsi="Helvetica" w:cs="Helvetica"/>
                <w:color w:val="3B3B3A"/>
                <w:sz w:val="20"/>
              </w:rPr>
              <w:t>Analyze a complex set of ideas or sequence of events and explain how specific individuals, ideas, or events interact and develop over the course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3.9 describe food safety including food storage, cooking and sanitation. </w:t>
            </w:r>
          </w:p>
          <w:p w:rsidR="00AB34B4" w:rsidRPr="00155EC4" w:rsidRDefault="00AB34B4" w:rsidP="00A2462B">
            <w:pPr>
              <w:ind w:left="720" w:hanging="720"/>
              <w:rPr>
                <w:rFonts w:cs="Arial"/>
                <w:i/>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rPr>
                <w:rFonts w:cs="Arial"/>
                <w:sz w:val="20"/>
              </w:rPr>
            </w:pPr>
            <w:r>
              <w:rPr>
                <w:rFonts w:ascii="Helvetica" w:hAnsi="Helvetica" w:cs="Helvetica"/>
                <w:color w:val="3B3B3A"/>
                <w:sz w:val="20"/>
              </w:rPr>
              <w:t>Analyze a complex set of ideas or sequence of events and explain how specific individuals, ideas, or events interact and develop over the course of the text.</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3.10 identify factors that influence food choices (e.g., culture, family/friends, advertising, time and money, emotions, taste, spiritual beliefs). </w:t>
            </w:r>
          </w:p>
          <w:p w:rsidR="00AB34B4" w:rsidRPr="00155EC4" w:rsidRDefault="00AB34B4" w:rsidP="00A2462B">
            <w:pPr>
              <w:rPr>
                <w:rFonts w:cs="Arial"/>
                <w:sz w:val="20"/>
              </w:rPr>
            </w:pPr>
          </w:p>
        </w:tc>
        <w:tc>
          <w:tcPr>
            <w:tcW w:w="4698" w:type="dxa"/>
          </w:tcPr>
          <w:p w:rsidR="00AB34B4" w:rsidRPr="00155EC4" w:rsidRDefault="00AB34B4" w:rsidP="00A2462B">
            <w:pPr>
              <w:rPr>
                <w:rFonts w:cs="Arial"/>
                <w:sz w:val="20"/>
              </w:rPr>
            </w:pPr>
            <w:r>
              <w:rPr>
                <w:rFonts w:cs="Arial"/>
                <w:sz w:val="18"/>
                <w:szCs w:val="18"/>
              </w:rPr>
              <w:t>Identify a clear main idea or purpose of any paragraph or paragraphs in uncomplicated passages</w:t>
            </w:r>
          </w:p>
        </w:tc>
        <w:tc>
          <w:tcPr>
            <w:tcW w:w="4694" w:type="dxa"/>
          </w:tcPr>
          <w:p w:rsidR="00AB34B4" w:rsidRPr="00155EC4" w:rsidRDefault="00AB34B4" w:rsidP="00A2462B">
            <w:pPr>
              <w:shd w:val="clear" w:color="auto" w:fill="FFFFFF"/>
              <w:spacing w:before="100" w:beforeAutospacing="1" w:after="150" w:line="240" w:lineRule="atLeast"/>
              <w:ind w:right="195"/>
              <w:rPr>
                <w:rFonts w:cs="Arial"/>
                <w:sz w:val="20"/>
              </w:rPr>
            </w:pPr>
            <w:r>
              <w:rPr>
                <w:rFonts w:ascii="Helvetica" w:hAnsi="Helvetica" w:cs="Helvetica"/>
                <w:color w:val="3B3B3A"/>
                <w:sz w:val="20"/>
              </w:rPr>
              <w:t xml:space="preserve">Determine two or more central ideas of a text and analyze their development over the course of the text, including how they interact and build on one another to provide a complex analysis; provide an objective summary of the text. </w:t>
            </w:r>
            <w:r w:rsidRPr="00155EC4">
              <w:rPr>
                <w:rFonts w:ascii="Helvetica" w:hAnsi="Helvetica"/>
                <w:color w:val="3B3B3A"/>
                <w:sz w:val="20"/>
              </w:rPr>
              <w:t xml:space="preserve"> </w:t>
            </w:r>
          </w:p>
        </w:tc>
      </w:tr>
      <w:tr w:rsidR="00AB34B4" w:rsidRPr="00F536D3" w:rsidTr="00A2462B">
        <w:trPr>
          <w:gridAfter w:val="1"/>
          <w:wAfter w:w="12" w:type="dxa"/>
          <w:cantSplit/>
        </w:trPr>
        <w:tc>
          <w:tcPr>
            <w:tcW w:w="4698" w:type="dxa"/>
          </w:tcPr>
          <w:p w:rsidR="00AB34B4" w:rsidRDefault="00AB34B4" w:rsidP="00A2462B">
            <w:pPr>
              <w:pStyle w:val="NormalWeb"/>
              <w:rPr>
                <w:color w:val="000000"/>
              </w:rPr>
            </w:pPr>
            <w:r>
              <w:rPr>
                <w:color w:val="000000"/>
              </w:rPr>
              <w:t xml:space="preserve">3.11 examine the relationship between diet and disease (e.g., obesity, hypertension, diabetes, elevated cholesterol levels). </w:t>
            </w:r>
          </w:p>
          <w:p w:rsidR="00AB34B4" w:rsidRPr="00155EC4" w:rsidRDefault="00AB34B4" w:rsidP="00A2462B">
            <w:pPr>
              <w:rPr>
                <w:rFonts w:cs="Arial"/>
                <w:sz w:val="20"/>
              </w:rPr>
            </w:pPr>
          </w:p>
        </w:tc>
        <w:tc>
          <w:tcPr>
            <w:tcW w:w="4698" w:type="dxa"/>
          </w:tcPr>
          <w:p w:rsidR="00AB34B4" w:rsidRPr="00E4113C" w:rsidRDefault="00AB34B4" w:rsidP="00A2462B">
            <w:pPr>
              <w:spacing w:before="100" w:beforeAutospacing="1" w:after="100" w:afterAutospacing="1"/>
              <w:rPr>
                <w:rFonts w:cs="Arial"/>
                <w:sz w:val="18"/>
                <w:szCs w:val="18"/>
              </w:rPr>
            </w:pPr>
            <w:r w:rsidRPr="00E4113C">
              <w:rPr>
                <w:rFonts w:cs="Arial"/>
                <w:sz w:val="18"/>
                <w:szCs w:val="18"/>
              </w:rPr>
              <w:t>Identify clear relationships between people, ideas, and so on in uncomplicated passages</w:t>
            </w:r>
          </w:p>
          <w:p w:rsidR="00AB34B4" w:rsidRPr="00155EC4" w:rsidRDefault="00AB34B4" w:rsidP="00A2462B">
            <w:pPr>
              <w:rPr>
                <w:rFonts w:cs="Arial"/>
                <w:sz w:val="20"/>
              </w:rPr>
            </w:pPr>
          </w:p>
        </w:tc>
        <w:tc>
          <w:tcPr>
            <w:tcW w:w="4694" w:type="dxa"/>
          </w:tcPr>
          <w:p w:rsidR="00AB34B4" w:rsidRPr="00155EC4" w:rsidRDefault="00AB34B4" w:rsidP="00A2462B">
            <w:pPr>
              <w:shd w:val="clear" w:color="auto" w:fill="FFFFFF"/>
              <w:spacing w:before="100" w:beforeAutospacing="1" w:after="150" w:line="240" w:lineRule="atLeast"/>
              <w:ind w:right="195"/>
              <w:rPr>
                <w:rFonts w:ascii="Helvetica" w:hAnsi="Helvetica"/>
                <w:color w:val="8A2003"/>
                <w:sz w:val="20"/>
              </w:rPr>
            </w:pPr>
            <w:r>
              <w:rPr>
                <w:rFonts w:ascii="Helvetica" w:hAnsi="Helvetica" w:cs="Helvetica"/>
                <w:color w:val="3B3B3A"/>
                <w:sz w:val="20"/>
              </w:rPr>
              <w:t>Determine two or more central ideas of a text and analyze their development over the course of the text, including how they interact and build on one another to provide a complex analysis; provide an objective summary of the text.</w:t>
            </w:r>
          </w:p>
        </w:tc>
      </w:tr>
    </w:tbl>
    <w:p w:rsidR="00AB34B4" w:rsidRPr="0024103A" w:rsidRDefault="00AB34B4" w:rsidP="008647E0">
      <w:pPr>
        <w:rPr>
          <w:rFonts w:cs="Arial"/>
          <w:sz w:val="20"/>
        </w:rPr>
      </w:pPr>
    </w:p>
    <w:p w:rsidR="00AB34B4" w:rsidRPr="0024103A" w:rsidRDefault="00AB34B4" w:rsidP="00F536D3">
      <w:pPr>
        <w:rPr>
          <w:rFonts w:cs="Arial"/>
          <w:sz w:val="20"/>
        </w:rPr>
      </w:pPr>
    </w:p>
    <w:sectPr w:rsidR="00AB34B4" w:rsidRPr="0024103A" w:rsidSect="00F536D3">
      <w:footerReference w:type="default" r:id="rId7"/>
      <w:pgSz w:w="15840" w:h="12240" w:orient="landscape" w:code="1"/>
      <w:pgMar w:top="720" w:right="936" w:bottom="720" w:left="936"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4B4" w:rsidRDefault="00AB34B4">
      <w:r>
        <w:separator/>
      </w:r>
    </w:p>
  </w:endnote>
  <w:endnote w:type="continuationSeparator" w:id="0">
    <w:p w:rsidR="00AB34B4" w:rsidRDefault="00AB34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ZapfDingbat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B4" w:rsidRPr="00F536D3" w:rsidRDefault="00AB34B4" w:rsidP="009161E0">
    <w:pPr>
      <w:pStyle w:val="Footer"/>
      <w:tabs>
        <w:tab w:val="clear" w:pos="4320"/>
        <w:tab w:val="clear" w:pos="8640"/>
        <w:tab w:val="center" w:pos="10800"/>
        <w:tab w:val="right" w:pos="14040"/>
      </w:tabs>
      <w:rPr>
        <w:sz w:val="18"/>
        <w:szCs w:val="18"/>
      </w:rPr>
    </w:pPr>
    <w:r>
      <w:rPr>
        <w:sz w:val="18"/>
        <w:szCs w:val="18"/>
      </w:rPr>
      <w:t>Standards Alignment Template</w:t>
    </w:r>
    <w:r>
      <w:rPr>
        <w:sz w:val="18"/>
        <w:szCs w:val="18"/>
      </w:rPr>
      <w:tab/>
      <w:t>SHS STEM Magnet High School 2011-2012</w:t>
    </w:r>
    <w:r w:rsidRPr="00F536D3">
      <w:rPr>
        <w:sz w:val="18"/>
        <w:szCs w:val="18"/>
      </w:rPr>
      <w:tab/>
    </w:r>
    <w:r w:rsidRPr="00F536D3">
      <w:rPr>
        <w:rStyle w:val="PageNumber"/>
        <w:sz w:val="18"/>
        <w:szCs w:val="18"/>
      </w:rPr>
      <w:fldChar w:fldCharType="begin"/>
    </w:r>
    <w:r w:rsidRPr="00F536D3">
      <w:rPr>
        <w:rStyle w:val="PageNumber"/>
        <w:sz w:val="18"/>
        <w:szCs w:val="18"/>
      </w:rPr>
      <w:instrText xml:space="preserve"> PAGE </w:instrText>
    </w:r>
    <w:r w:rsidRPr="00F536D3">
      <w:rPr>
        <w:rStyle w:val="PageNumber"/>
        <w:sz w:val="18"/>
        <w:szCs w:val="18"/>
      </w:rPr>
      <w:fldChar w:fldCharType="separate"/>
    </w:r>
    <w:r>
      <w:rPr>
        <w:rStyle w:val="PageNumber"/>
        <w:noProof/>
        <w:sz w:val="18"/>
        <w:szCs w:val="18"/>
      </w:rPr>
      <w:t>1</w:t>
    </w:r>
    <w:r w:rsidRPr="00F536D3">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4B4" w:rsidRDefault="00AB34B4">
      <w:r>
        <w:separator/>
      </w:r>
    </w:p>
  </w:footnote>
  <w:footnote w:type="continuationSeparator" w:id="0">
    <w:p w:rsidR="00AB34B4" w:rsidRDefault="00AB34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B60D0"/>
    <w:multiLevelType w:val="multilevel"/>
    <w:tmpl w:val="C672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6E5225"/>
    <w:multiLevelType w:val="multilevel"/>
    <w:tmpl w:val="27A0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B75B50"/>
    <w:multiLevelType w:val="multilevel"/>
    <w:tmpl w:val="9A1A4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48C3"/>
    <w:rsid w:val="00101B50"/>
    <w:rsid w:val="00113638"/>
    <w:rsid w:val="00155EC4"/>
    <w:rsid w:val="0024103A"/>
    <w:rsid w:val="002735F9"/>
    <w:rsid w:val="00357CFC"/>
    <w:rsid w:val="00492D8C"/>
    <w:rsid w:val="004C6AF2"/>
    <w:rsid w:val="00514FB4"/>
    <w:rsid w:val="005406EB"/>
    <w:rsid w:val="00566846"/>
    <w:rsid w:val="007426BB"/>
    <w:rsid w:val="008647E0"/>
    <w:rsid w:val="008D2878"/>
    <w:rsid w:val="00912551"/>
    <w:rsid w:val="009161E0"/>
    <w:rsid w:val="009418A7"/>
    <w:rsid w:val="00A03C1B"/>
    <w:rsid w:val="00A2462B"/>
    <w:rsid w:val="00AB34B4"/>
    <w:rsid w:val="00AC01D3"/>
    <w:rsid w:val="00AE5CBE"/>
    <w:rsid w:val="00B61DC9"/>
    <w:rsid w:val="00D04A93"/>
    <w:rsid w:val="00DE48C3"/>
    <w:rsid w:val="00E4113C"/>
    <w:rsid w:val="00E5783F"/>
    <w:rsid w:val="00F536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C3"/>
    <w:rPr>
      <w:rFonts w:ascii="Arial" w:hAnsi="Arial"/>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ascii="Arial Black" w:hAnsi="Arial Black" w:cs="Arial"/>
      <w:i/>
      <w:sz w:val="24"/>
      <w:szCs w:val="24"/>
    </w:rPr>
  </w:style>
  <w:style w:type="paragraph" w:customStyle="1" w:styleId="Style3">
    <w:name w:val="Style3"/>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cs="Arial"/>
      <w:b/>
      <w:i/>
      <w:sz w:val="20"/>
    </w:rPr>
  </w:style>
  <w:style w:type="paragraph" w:customStyle="1" w:styleId="Style7">
    <w:name w:val="Style7"/>
    <w:basedOn w:val="Style3"/>
    <w:uiPriority w:val="99"/>
    <w:rsid w:val="00DE48C3"/>
    <w:rPr>
      <w:i w:val="0"/>
    </w:rPr>
  </w:style>
  <w:style w:type="table" w:styleId="TableGrid">
    <w:name w:val="Table Grid"/>
    <w:basedOn w:val="TableNormal"/>
    <w:uiPriority w:val="99"/>
    <w:rsid w:val="00F536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536D3"/>
    <w:pPr>
      <w:tabs>
        <w:tab w:val="center" w:pos="4320"/>
        <w:tab w:val="right" w:pos="8640"/>
      </w:tabs>
    </w:pPr>
  </w:style>
  <w:style w:type="character" w:customStyle="1" w:styleId="HeaderChar">
    <w:name w:val="Header Char"/>
    <w:basedOn w:val="DefaultParagraphFont"/>
    <w:link w:val="Header"/>
    <w:uiPriority w:val="99"/>
    <w:semiHidden/>
    <w:rsid w:val="00A637F5"/>
    <w:rPr>
      <w:rFonts w:ascii="Arial" w:hAnsi="Arial"/>
      <w:szCs w:val="20"/>
    </w:rPr>
  </w:style>
  <w:style w:type="paragraph" w:styleId="Footer">
    <w:name w:val="footer"/>
    <w:basedOn w:val="Normal"/>
    <w:link w:val="FooterChar"/>
    <w:uiPriority w:val="99"/>
    <w:rsid w:val="00F536D3"/>
    <w:pPr>
      <w:tabs>
        <w:tab w:val="center" w:pos="4320"/>
        <w:tab w:val="right" w:pos="8640"/>
      </w:tabs>
    </w:pPr>
  </w:style>
  <w:style w:type="character" w:customStyle="1" w:styleId="FooterChar">
    <w:name w:val="Footer Char"/>
    <w:basedOn w:val="DefaultParagraphFont"/>
    <w:link w:val="Footer"/>
    <w:uiPriority w:val="99"/>
    <w:semiHidden/>
    <w:rsid w:val="00A637F5"/>
    <w:rPr>
      <w:rFonts w:ascii="Arial" w:hAnsi="Arial"/>
      <w:szCs w:val="20"/>
    </w:rPr>
  </w:style>
  <w:style w:type="character" w:styleId="PageNumber">
    <w:name w:val="page number"/>
    <w:basedOn w:val="DefaultParagraphFont"/>
    <w:uiPriority w:val="99"/>
    <w:rsid w:val="00F536D3"/>
    <w:rPr>
      <w:rFonts w:cs="Times New Roman"/>
    </w:rPr>
  </w:style>
  <w:style w:type="paragraph" w:customStyle="1" w:styleId="Default">
    <w:name w:val="Default"/>
    <w:uiPriority w:val="99"/>
    <w:rsid w:val="00912551"/>
    <w:pPr>
      <w:autoSpaceDE w:val="0"/>
      <w:autoSpaceDN w:val="0"/>
      <w:adjustRightInd w:val="0"/>
    </w:pPr>
    <w:rPr>
      <w:color w:val="000000"/>
      <w:sz w:val="24"/>
      <w:szCs w:val="24"/>
    </w:rPr>
  </w:style>
  <w:style w:type="character" w:styleId="Emphasis">
    <w:name w:val="Emphasis"/>
    <w:basedOn w:val="DefaultParagraphFont"/>
    <w:uiPriority w:val="99"/>
    <w:qFormat/>
    <w:rsid w:val="00492D8C"/>
    <w:rPr>
      <w:rFonts w:cs="Times New Roman"/>
      <w:i/>
      <w:iCs/>
    </w:rPr>
  </w:style>
  <w:style w:type="paragraph" w:styleId="NormalWeb">
    <w:name w:val="Normal (Web)"/>
    <w:basedOn w:val="Default"/>
    <w:next w:val="Default"/>
    <w:uiPriority w:val="99"/>
    <w:rsid w:val="007426BB"/>
    <w:pPr>
      <w:spacing w:before="100" w:after="100"/>
    </w:pPr>
    <w:rPr>
      <w:color w:val="auto"/>
    </w:rPr>
  </w:style>
</w:styles>
</file>

<file path=word/webSettings.xml><?xml version="1.0" encoding="utf-8"?>
<w:webSettings xmlns:r="http://schemas.openxmlformats.org/officeDocument/2006/relationships" xmlns:w="http://schemas.openxmlformats.org/wordprocessingml/2006/main">
  <w:divs>
    <w:div w:id="1750348564">
      <w:marLeft w:val="0"/>
      <w:marRight w:val="0"/>
      <w:marTop w:val="0"/>
      <w:marBottom w:val="0"/>
      <w:divBdr>
        <w:top w:val="none" w:sz="0" w:space="0" w:color="auto"/>
        <w:left w:val="none" w:sz="0" w:space="0" w:color="auto"/>
        <w:bottom w:val="none" w:sz="0" w:space="0" w:color="auto"/>
        <w:right w:val="none" w:sz="0" w:space="0" w:color="auto"/>
      </w:divBdr>
      <w:divsChild>
        <w:div w:id="1750348578">
          <w:marLeft w:val="0"/>
          <w:marRight w:val="0"/>
          <w:marTop w:val="0"/>
          <w:marBottom w:val="0"/>
          <w:divBdr>
            <w:top w:val="none" w:sz="0" w:space="0" w:color="auto"/>
            <w:left w:val="none" w:sz="0" w:space="0" w:color="auto"/>
            <w:bottom w:val="none" w:sz="0" w:space="0" w:color="auto"/>
            <w:right w:val="none" w:sz="0" w:space="0" w:color="auto"/>
          </w:divBdr>
          <w:divsChild>
            <w:div w:id="1750348570">
              <w:marLeft w:val="0"/>
              <w:marRight w:val="0"/>
              <w:marTop w:val="0"/>
              <w:marBottom w:val="0"/>
              <w:divBdr>
                <w:top w:val="none" w:sz="0" w:space="0" w:color="auto"/>
                <w:left w:val="none" w:sz="0" w:space="0" w:color="auto"/>
                <w:bottom w:val="none" w:sz="0" w:space="0" w:color="auto"/>
                <w:right w:val="none" w:sz="0" w:space="0" w:color="auto"/>
              </w:divBdr>
              <w:divsChild>
                <w:div w:id="1750348573">
                  <w:marLeft w:val="0"/>
                  <w:marRight w:val="195"/>
                  <w:marTop w:val="0"/>
                  <w:marBottom w:val="0"/>
                  <w:divBdr>
                    <w:top w:val="none" w:sz="0" w:space="0" w:color="auto"/>
                    <w:left w:val="none" w:sz="0" w:space="0" w:color="auto"/>
                    <w:bottom w:val="none" w:sz="0" w:space="0" w:color="auto"/>
                    <w:right w:val="none" w:sz="0" w:space="0" w:color="auto"/>
                  </w:divBdr>
                  <w:divsChild>
                    <w:div w:id="1750348568">
                      <w:marLeft w:val="0"/>
                      <w:marRight w:val="0"/>
                      <w:marTop w:val="0"/>
                      <w:marBottom w:val="0"/>
                      <w:divBdr>
                        <w:top w:val="none" w:sz="0" w:space="0" w:color="auto"/>
                        <w:left w:val="none" w:sz="0" w:space="0" w:color="auto"/>
                        <w:bottom w:val="none" w:sz="0" w:space="0" w:color="auto"/>
                        <w:right w:val="none" w:sz="0" w:space="0" w:color="auto"/>
                      </w:divBdr>
                      <w:divsChild>
                        <w:div w:id="175034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348574">
      <w:marLeft w:val="0"/>
      <w:marRight w:val="0"/>
      <w:marTop w:val="0"/>
      <w:marBottom w:val="0"/>
      <w:divBdr>
        <w:top w:val="none" w:sz="0" w:space="0" w:color="auto"/>
        <w:left w:val="none" w:sz="0" w:space="0" w:color="auto"/>
        <w:bottom w:val="none" w:sz="0" w:space="0" w:color="auto"/>
        <w:right w:val="none" w:sz="0" w:space="0" w:color="auto"/>
      </w:divBdr>
      <w:divsChild>
        <w:div w:id="1750348562">
          <w:marLeft w:val="0"/>
          <w:marRight w:val="0"/>
          <w:marTop w:val="0"/>
          <w:marBottom w:val="0"/>
          <w:divBdr>
            <w:top w:val="none" w:sz="0" w:space="0" w:color="auto"/>
            <w:left w:val="none" w:sz="0" w:space="0" w:color="auto"/>
            <w:bottom w:val="none" w:sz="0" w:space="0" w:color="auto"/>
            <w:right w:val="none" w:sz="0" w:space="0" w:color="auto"/>
          </w:divBdr>
          <w:divsChild>
            <w:div w:id="1750348571">
              <w:marLeft w:val="0"/>
              <w:marRight w:val="0"/>
              <w:marTop w:val="0"/>
              <w:marBottom w:val="0"/>
              <w:divBdr>
                <w:top w:val="none" w:sz="0" w:space="0" w:color="auto"/>
                <w:left w:val="none" w:sz="0" w:space="0" w:color="auto"/>
                <w:bottom w:val="none" w:sz="0" w:space="0" w:color="auto"/>
                <w:right w:val="none" w:sz="0" w:space="0" w:color="auto"/>
              </w:divBdr>
              <w:divsChild>
                <w:div w:id="1750348566">
                  <w:marLeft w:val="0"/>
                  <w:marRight w:val="195"/>
                  <w:marTop w:val="0"/>
                  <w:marBottom w:val="0"/>
                  <w:divBdr>
                    <w:top w:val="none" w:sz="0" w:space="0" w:color="auto"/>
                    <w:left w:val="none" w:sz="0" w:space="0" w:color="auto"/>
                    <w:bottom w:val="none" w:sz="0" w:space="0" w:color="auto"/>
                    <w:right w:val="none" w:sz="0" w:space="0" w:color="auto"/>
                  </w:divBdr>
                  <w:divsChild>
                    <w:div w:id="1750348565">
                      <w:marLeft w:val="0"/>
                      <w:marRight w:val="0"/>
                      <w:marTop w:val="0"/>
                      <w:marBottom w:val="0"/>
                      <w:divBdr>
                        <w:top w:val="none" w:sz="0" w:space="0" w:color="auto"/>
                        <w:left w:val="none" w:sz="0" w:space="0" w:color="auto"/>
                        <w:bottom w:val="none" w:sz="0" w:space="0" w:color="auto"/>
                        <w:right w:val="none" w:sz="0" w:space="0" w:color="auto"/>
                      </w:divBdr>
                      <w:divsChild>
                        <w:div w:id="175034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348576">
      <w:marLeft w:val="0"/>
      <w:marRight w:val="0"/>
      <w:marTop w:val="0"/>
      <w:marBottom w:val="0"/>
      <w:divBdr>
        <w:top w:val="none" w:sz="0" w:space="0" w:color="auto"/>
        <w:left w:val="none" w:sz="0" w:space="0" w:color="auto"/>
        <w:bottom w:val="none" w:sz="0" w:space="0" w:color="auto"/>
        <w:right w:val="none" w:sz="0" w:space="0" w:color="auto"/>
      </w:divBdr>
      <w:divsChild>
        <w:div w:id="1750348577">
          <w:marLeft w:val="0"/>
          <w:marRight w:val="0"/>
          <w:marTop w:val="0"/>
          <w:marBottom w:val="0"/>
          <w:divBdr>
            <w:top w:val="none" w:sz="0" w:space="0" w:color="auto"/>
            <w:left w:val="none" w:sz="0" w:space="0" w:color="auto"/>
            <w:bottom w:val="none" w:sz="0" w:space="0" w:color="auto"/>
            <w:right w:val="none" w:sz="0" w:space="0" w:color="auto"/>
          </w:divBdr>
          <w:divsChild>
            <w:div w:id="1750348567">
              <w:marLeft w:val="0"/>
              <w:marRight w:val="0"/>
              <w:marTop w:val="0"/>
              <w:marBottom w:val="0"/>
              <w:divBdr>
                <w:top w:val="none" w:sz="0" w:space="0" w:color="auto"/>
                <w:left w:val="none" w:sz="0" w:space="0" w:color="auto"/>
                <w:bottom w:val="none" w:sz="0" w:space="0" w:color="auto"/>
                <w:right w:val="none" w:sz="0" w:space="0" w:color="auto"/>
              </w:divBdr>
              <w:divsChild>
                <w:div w:id="1750348572">
                  <w:marLeft w:val="0"/>
                  <w:marRight w:val="195"/>
                  <w:marTop w:val="0"/>
                  <w:marBottom w:val="0"/>
                  <w:divBdr>
                    <w:top w:val="none" w:sz="0" w:space="0" w:color="auto"/>
                    <w:left w:val="none" w:sz="0" w:space="0" w:color="auto"/>
                    <w:bottom w:val="none" w:sz="0" w:space="0" w:color="auto"/>
                    <w:right w:val="none" w:sz="0" w:space="0" w:color="auto"/>
                  </w:divBdr>
                  <w:divsChild>
                    <w:div w:id="1750348563">
                      <w:marLeft w:val="0"/>
                      <w:marRight w:val="0"/>
                      <w:marTop w:val="0"/>
                      <w:marBottom w:val="0"/>
                      <w:divBdr>
                        <w:top w:val="none" w:sz="0" w:space="0" w:color="auto"/>
                        <w:left w:val="none" w:sz="0" w:space="0" w:color="auto"/>
                        <w:bottom w:val="none" w:sz="0" w:space="0" w:color="auto"/>
                        <w:right w:val="none" w:sz="0" w:space="0" w:color="auto"/>
                      </w:divBdr>
                      <w:divsChild>
                        <w:div w:id="17503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12</Pages>
  <Words>3468</Words>
  <Characters>19768</Characters>
  <Application>Microsoft Office Outlook</Application>
  <DocSecurity>0</DocSecurity>
  <Lines>0</Lines>
  <Paragraphs>0</Paragraphs>
  <ScaleCrop>false</ScaleCrop>
  <Company>ISBE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 A Common Core of Standards</dc:title>
  <dc:subject/>
  <dc:creator>Pat Barto</dc:creator>
  <cp:keywords/>
  <dc:description/>
  <cp:lastModifiedBy>scarlton</cp:lastModifiedBy>
  <cp:revision>2</cp:revision>
  <cp:lastPrinted>2003-01-30T20:47:00Z</cp:lastPrinted>
  <dcterms:created xsi:type="dcterms:W3CDTF">2011-06-07T19:35:00Z</dcterms:created>
  <dcterms:modified xsi:type="dcterms:W3CDTF">2011-06-07T19:35:00Z</dcterms:modified>
</cp:coreProperties>
</file>